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9E4D" w14:textId="77777777" w:rsidR="00EB44D8" w:rsidRDefault="00EB44D8" w:rsidP="00EB44D8">
      <w:pPr>
        <w:jc w:val="center"/>
        <w:rPr>
          <w:b/>
          <w:bCs/>
          <w:sz w:val="28"/>
          <w:szCs w:val="28"/>
          <w:lang w:val="uk-UA"/>
        </w:rPr>
      </w:pPr>
      <w:r>
        <w:rPr>
          <w:b/>
          <w:bCs/>
          <w:sz w:val="28"/>
          <w:szCs w:val="28"/>
          <w:lang w:val="uk-UA"/>
        </w:rPr>
        <w:t>Про стан роботи зі зверненнями громадян,</w:t>
      </w:r>
    </w:p>
    <w:p w14:paraId="2E8FE743" w14:textId="4405D64C" w:rsidR="00EB44D8" w:rsidRDefault="00EB44D8" w:rsidP="00EB44D8">
      <w:pPr>
        <w:pStyle w:val="a6"/>
        <w:spacing w:before="0" w:beforeAutospacing="0" w:after="0" w:afterAutospacing="0"/>
        <w:ind w:right="-2"/>
        <w:jc w:val="center"/>
        <w:rPr>
          <w:b/>
          <w:bCs/>
          <w:sz w:val="28"/>
          <w:szCs w:val="28"/>
        </w:rPr>
      </w:pPr>
      <w:r>
        <w:rPr>
          <w:b/>
          <w:bCs/>
          <w:sz w:val="28"/>
          <w:szCs w:val="28"/>
        </w:rPr>
        <w:t>що надійшли протягом ІІ</w:t>
      </w:r>
      <w:r w:rsidR="004745B8">
        <w:rPr>
          <w:b/>
          <w:bCs/>
          <w:sz w:val="28"/>
          <w:szCs w:val="28"/>
        </w:rPr>
        <w:t>І</w:t>
      </w:r>
      <w:r>
        <w:rPr>
          <w:b/>
          <w:bCs/>
          <w:sz w:val="28"/>
          <w:szCs w:val="28"/>
        </w:rPr>
        <w:t xml:space="preserve"> кварталу 2025 року</w:t>
      </w:r>
    </w:p>
    <w:p w14:paraId="641F1F0E" w14:textId="77777777" w:rsidR="0039498A" w:rsidRPr="00DD43B4" w:rsidRDefault="0039498A" w:rsidP="0039498A">
      <w:pPr>
        <w:pStyle w:val="a6"/>
        <w:spacing w:before="0" w:beforeAutospacing="0" w:after="0" w:afterAutospacing="0"/>
        <w:ind w:right="-2"/>
        <w:jc w:val="both"/>
        <w:rPr>
          <w:sz w:val="26"/>
          <w:szCs w:val="26"/>
        </w:rPr>
      </w:pPr>
    </w:p>
    <w:p w14:paraId="18F737E0" w14:textId="2206B7AB" w:rsidR="0039498A" w:rsidRPr="00DD43B4" w:rsidRDefault="0039498A" w:rsidP="0039498A">
      <w:pPr>
        <w:ind w:firstLine="567"/>
        <w:jc w:val="both"/>
        <w:rPr>
          <w:sz w:val="26"/>
          <w:szCs w:val="26"/>
          <w:lang w:val="uk-UA"/>
        </w:rPr>
      </w:pPr>
      <w:r w:rsidRPr="00DD43B4">
        <w:rPr>
          <w:sz w:val="26"/>
          <w:szCs w:val="26"/>
          <w:lang w:val="uk-UA"/>
        </w:rPr>
        <w:t xml:space="preserve">З метою забезпечення вимог Конституції України, Закону України «Про звернення громадян» та на виконання Указу Президента України від 07 лютого </w:t>
      </w:r>
      <w:r w:rsidR="00DD43B4">
        <w:rPr>
          <w:sz w:val="26"/>
          <w:szCs w:val="26"/>
          <w:lang w:val="uk-UA"/>
        </w:rPr>
        <w:br/>
      </w:r>
      <w:r w:rsidRPr="00DD43B4">
        <w:rPr>
          <w:sz w:val="26"/>
          <w:szCs w:val="26"/>
          <w:lang w:val="uk-UA"/>
        </w:rPr>
        <w:t>2008 року №</w:t>
      </w:r>
      <w:r w:rsidR="001E0C82" w:rsidRPr="00DD43B4">
        <w:rPr>
          <w:sz w:val="26"/>
          <w:szCs w:val="26"/>
          <w:lang w:val="uk-UA"/>
        </w:rPr>
        <w:t> </w:t>
      </w:r>
      <w:r w:rsidRPr="00DD43B4">
        <w:rPr>
          <w:sz w:val="26"/>
          <w:szCs w:val="26"/>
          <w:lang w:val="uk-UA"/>
        </w:rPr>
        <w:t>109/2008 «Про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 районною військовою адміністрацією проводиться робота, спрямована на створення необхідних умов щодо реалізації конституційного права громадян на звернення, оперативне вирішення порушених проблем, усунення причин, що породжують скарги.</w:t>
      </w:r>
    </w:p>
    <w:p w14:paraId="5F275368" w14:textId="0DBE8C5B" w:rsidR="0039498A" w:rsidRPr="00DD43B4" w:rsidRDefault="0039498A" w:rsidP="00DD13DA">
      <w:pPr>
        <w:pStyle w:val="a6"/>
        <w:spacing w:before="0" w:beforeAutospacing="0" w:after="0" w:afterAutospacing="0"/>
        <w:ind w:right="-2" w:firstLine="567"/>
        <w:jc w:val="both"/>
        <w:rPr>
          <w:sz w:val="26"/>
          <w:szCs w:val="26"/>
        </w:rPr>
      </w:pPr>
      <w:r w:rsidRPr="00DD43B4">
        <w:rPr>
          <w:sz w:val="26"/>
          <w:szCs w:val="26"/>
        </w:rPr>
        <w:t>Повідомля</w:t>
      </w:r>
      <w:r w:rsidR="00DD13DA" w:rsidRPr="00DD43B4">
        <w:rPr>
          <w:sz w:val="26"/>
          <w:szCs w:val="26"/>
        </w:rPr>
        <w:t xml:space="preserve">ємо, що впродовж </w:t>
      </w:r>
      <w:r w:rsidR="009455DE" w:rsidRPr="00DD43B4">
        <w:rPr>
          <w:sz w:val="26"/>
          <w:szCs w:val="26"/>
        </w:rPr>
        <w:t>І</w:t>
      </w:r>
      <w:r w:rsidR="00076703" w:rsidRPr="00DD43B4">
        <w:rPr>
          <w:sz w:val="26"/>
          <w:szCs w:val="26"/>
        </w:rPr>
        <w:t>І</w:t>
      </w:r>
      <w:r w:rsidR="00987451" w:rsidRPr="00DD43B4">
        <w:rPr>
          <w:sz w:val="26"/>
          <w:szCs w:val="26"/>
        </w:rPr>
        <w:t>І</w:t>
      </w:r>
      <w:r w:rsidR="00DD13DA" w:rsidRPr="00DD43B4">
        <w:rPr>
          <w:sz w:val="26"/>
          <w:szCs w:val="26"/>
        </w:rPr>
        <w:t xml:space="preserve"> кварталу 202</w:t>
      </w:r>
      <w:r w:rsidR="001E0C82" w:rsidRPr="00DD43B4">
        <w:rPr>
          <w:sz w:val="26"/>
          <w:szCs w:val="26"/>
        </w:rPr>
        <w:t>5</w:t>
      </w:r>
      <w:r w:rsidRPr="00DD43B4">
        <w:rPr>
          <w:sz w:val="26"/>
          <w:szCs w:val="26"/>
        </w:rPr>
        <w:t xml:space="preserve"> року на адресу районної військової адміністрації надійшло </w:t>
      </w:r>
      <w:r w:rsidR="00076703" w:rsidRPr="00DD43B4">
        <w:rPr>
          <w:b/>
          <w:sz w:val="26"/>
          <w:szCs w:val="26"/>
        </w:rPr>
        <w:t>31</w:t>
      </w:r>
      <w:r w:rsidRPr="00DD43B4">
        <w:rPr>
          <w:sz w:val="26"/>
          <w:szCs w:val="26"/>
        </w:rPr>
        <w:t xml:space="preserve"> письмов</w:t>
      </w:r>
      <w:r w:rsidR="00076703" w:rsidRPr="00DD43B4">
        <w:rPr>
          <w:sz w:val="26"/>
          <w:szCs w:val="26"/>
        </w:rPr>
        <w:t>е</w:t>
      </w:r>
      <w:r w:rsidRPr="00DD43B4">
        <w:rPr>
          <w:sz w:val="26"/>
          <w:szCs w:val="26"/>
        </w:rPr>
        <w:t xml:space="preserve"> та </w:t>
      </w:r>
      <w:r w:rsidR="00076703" w:rsidRPr="00DD43B4">
        <w:rPr>
          <w:b/>
          <w:bCs/>
          <w:sz w:val="26"/>
          <w:szCs w:val="26"/>
        </w:rPr>
        <w:t>35</w:t>
      </w:r>
      <w:r w:rsidRPr="00DD43B4">
        <w:rPr>
          <w:sz w:val="26"/>
          <w:szCs w:val="26"/>
        </w:rPr>
        <w:t xml:space="preserve"> усн</w:t>
      </w:r>
      <w:r w:rsidR="00DD13DA" w:rsidRPr="00DD43B4">
        <w:rPr>
          <w:sz w:val="26"/>
          <w:szCs w:val="26"/>
        </w:rPr>
        <w:t>их звернен</w:t>
      </w:r>
      <w:r w:rsidR="009455DE" w:rsidRPr="00DD43B4">
        <w:rPr>
          <w:sz w:val="26"/>
          <w:szCs w:val="26"/>
        </w:rPr>
        <w:t>ь</w:t>
      </w:r>
      <w:r w:rsidRPr="00DD43B4">
        <w:rPr>
          <w:sz w:val="26"/>
          <w:szCs w:val="26"/>
        </w:rPr>
        <w:t xml:space="preserve"> від громадян м. Прилуки,  Прилуцького району та інших областей. </w:t>
      </w:r>
    </w:p>
    <w:p w14:paraId="02B79E1E" w14:textId="73E5732A" w:rsidR="0039498A" w:rsidRPr="00DD43B4" w:rsidRDefault="00076703" w:rsidP="00DD13DA">
      <w:pPr>
        <w:ind w:right="-2" w:firstLine="567"/>
        <w:jc w:val="both"/>
        <w:rPr>
          <w:sz w:val="26"/>
          <w:szCs w:val="26"/>
          <w:lang w:val="uk-UA"/>
        </w:rPr>
      </w:pPr>
      <w:r w:rsidRPr="00DD43B4">
        <w:rPr>
          <w:b/>
          <w:bCs/>
          <w:sz w:val="26"/>
          <w:szCs w:val="26"/>
          <w:lang w:val="uk-UA"/>
        </w:rPr>
        <w:t>20</w:t>
      </w:r>
      <w:r w:rsidR="0039498A" w:rsidRPr="00DD43B4">
        <w:rPr>
          <w:sz w:val="26"/>
          <w:szCs w:val="26"/>
          <w:lang w:val="uk-UA"/>
        </w:rPr>
        <w:t xml:space="preserve"> </w:t>
      </w:r>
      <w:r w:rsidR="005B6E7B" w:rsidRPr="00DD43B4">
        <w:rPr>
          <w:sz w:val="26"/>
          <w:szCs w:val="26"/>
          <w:lang w:val="uk-UA"/>
        </w:rPr>
        <w:t>(</w:t>
      </w:r>
      <w:r w:rsidR="005B3478">
        <w:rPr>
          <w:sz w:val="26"/>
          <w:szCs w:val="26"/>
          <w:lang w:val="uk-UA"/>
        </w:rPr>
        <w:t>30,3</w:t>
      </w:r>
      <w:r w:rsidR="005B6E7B" w:rsidRPr="00DD43B4">
        <w:rPr>
          <w:sz w:val="26"/>
          <w:szCs w:val="26"/>
          <w:lang w:val="uk-UA"/>
        </w:rPr>
        <w:t xml:space="preserve">%) </w:t>
      </w:r>
      <w:r w:rsidR="0039498A" w:rsidRPr="00DD43B4">
        <w:rPr>
          <w:sz w:val="26"/>
          <w:szCs w:val="26"/>
          <w:lang w:val="uk-UA"/>
        </w:rPr>
        <w:t>письмових звернен</w:t>
      </w:r>
      <w:r w:rsidR="005B6E7B" w:rsidRPr="00DD43B4">
        <w:rPr>
          <w:sz w:val="26"/>
          <w:szCs w:val="26"/>
          <w:lang w:val="uk-UA"/>
        </w:rPr>
        <w:t>ь</w:t>
      </w:r>
      <w:r w:rsidR="0039498A" w:rsidRPr="00DD43B4">
        <w:rPr>
          <w:sz w:val="26"/>
          <w:szCs w:val="26"/>
          <w:lang w:val="uk-UA"/>
        </w:rPr>
        <w:t xml:space="preserve"> надійшл</w:t>
      </w:r>
      <w:r w:rsidR="0023756B" w:rsidRPr="00DD43B4">
        <w:rPr>
          <w:sz w:val="26"/>
          <w:szCs w:val="26"/>
          <w:lang w:val="uk-UA"/>
        </w:rPr>
        <w:t>и</w:t>
      </w:r>
      <w:r w:rsidR="0039498A" w:rsidRPr="00DD43B4">
        <w:rPr>
          <w:sz w:val="26"/>
          <w:szCs w:val="26"/>
          <w:lang w:val="uk-UA"/>
        </w:rPr>
        <w:t xml:space="preserve"> до районної військової адміністрації через органи влади вищого рівня, з них:</w:t>
      </w:r>
    </w:p>
    <w:p w14:paraId="59399680" w14:textId="431C134E" w:rsidR="0039498A" w:rsidRPr="00DD43B4" w:rsidRDefault="0039498A" w:rsidP="00DD13DA">
      <w:pPr>
        <w:ind w:firstLine="567"/>
        <w:jc w:val="both"/>
        <w:rPr>
          <w:sz w:val="26"/>
          <w:szCs w:val="26"/>
          <w:lang w:val="uk-UA"/>
        </w:rPr>
      </w:pPr>
      <w:r w:rsidRPr="00DD43B4">
        <w:rPr>
          <w:sz w:val="26"/>
          <w:szCs w:val="26"/>
          <w:lang w:val="uk-UA"/>
        </w:rPr>
        <w:t>Урядов</w:t>
      </w:r>
      <w:r w:rsidR="00791105" w:rsidRPr="00DD43B4">
        <w:rPr>
          <w:sz w:val="26"/>
          <w:szCs w:val="26"/>
          <w:lang w:val="uk-UA"/>
        </w:rPr>
        <w:t>а</w:t>
      </w:r>
      <w:r w:rsidRPr="00DD43B4">
        <w:rPr>
          <w:sz w:val="26"/>
          <w:szCs w:val="26"/>
          <w:lang w:val="uk-UA"/>
        </w:rPr>
        <w:t xml:space="preserve"> гаряч</w:t>
      </w:r>
      <w:r w:rsidR="00791105" w:rsidRPr="00DD43B4">
        <w:rPr>
          <w:sz w:val="26"/>
          <w:szCs w:val="26"/>
          <w:lang w:val="uk-UA"/>
        </w:rPr>
        <w:t>а</w:t>
      </w:r>
      <w:r w:rsidRPr="00DD43B4">
        <w:rPr>
          <w:sz w:val="26"/>
          <w:szCs w:val="26"/>
          <w:lang w:val="uk-UA"/>
        </w:rPr>
        <w:t xml:space="preserve"> ліні</w:t>
      </w:r>
      <w:r w:rsidR="00791105" w:rsidRPr="00DD43B4">
        <w:rPr>
          <w:sz w:val="26"/>
          <w:szCs w:val="26"/>
          <w:lang w:val="uk-UA"/>
        </w:rPr>
        <w:t xml:space="preserve">я – </w:t>
      </w:r>
      <w:r w:rsidR="00076703" w:rsidRPr="00DD43B4">
        <w:rPr>
          <w:sz w:val="26"/>
          <w:szCs w:val="26"/>
          <w:lang w:val="uk-UA"/>
        </w:rPr>
        <w:t>5</w:t>
      </w:r>
      <w:r w:rsidR="002D12CA" w:rsidRPr="00DD43B4">
        <w:rPr>
          <w:sz w:val="26"/>
          <w:szCs w:val="26"/>
          <w:lang w:val="uk-UA"/>
        </w:rPr>
        <w:t xml:space="preserve"> звернен</w:t>
      </w:r>
      <w:r w:rsidR="0023756B" w:rsidRPr="00DD43B4">
        <w:rPr>
          <w:sz w:val="26"/>
          <w:szCs w:val="26"/>
          <w:lang w:val="uk-UA"/>
        </w:rPr>
        <w:t>ь</w:t>
      </w:r>
      <w:r w:rsidRPr="00DD43B4">
        <w:rPr>
          <w:sz w:val="26"/>
          <w:szCs w:val="26"/>
          <w:lang w:val="uk-UA"/>
        </w:rPr>
        <w:t xml:space="preserve"> громадян;</w:t>
      </w:r>
    </w:p>
    <w:p w14:paraId="271D706D" w14:textId="2FDB0A3D" w:rsidR="00076703" w:rsidRPr="00DD43B4" w:rsidRDefault="00076703" w:rsidP="00DD13DA">
      <w:pPr>
        <w:ind w:firstLine="567"/>
        <w:jc w:val="both"/>
        <w:rPr>
          <w:sz w:val="26"/>
          <w:szCs w:val="26"/>
          <w:lang w:val="uk-UA"/>
        </w:rPr>
      </w:pPr>
      <w:r w:rsidRPr="00DD43B4">
        <w:rPr>
          <w:sz w:val="26"/>
          <w:szCs w:val="26"/>
          <w:lang w:val="uk-UA"/>
        </w:rPr>
        <w:t>УКЦ – 2;</w:t>
      </w:r>
    </w:p>
    <w:p w14:paraId="114F8FC9" w14:textId="2B5A0A6F" w:rsidR="0039498A" w:rsidRPr="00DD43B4" w:rsidRDefault="0039498A" w:rsidP="00DD13DA">
      <w:pPr>
        <w:ind w:firstLine="567"/>
        <w:jc w:val="both"/>
        <w:rPr>
          <w:sz w:val="26"/>
          <w:szCs w:val="26"/>
          <w:lang w:val="uk-UA"/>
        </w:rPr>
      </w:pPr>
      <w:r w:rsidRPr="00DD43B4">
        <w:rPr>
          <w:sz w:val="26"/>
          <w:szCs w:val="26"/>
          <w:lang w:val="uk-UA"/>
        </w:rPr>
        <w:t xml:space="preserve">ОДА – </w:t>
      </w:r>
      <w:r w:rsidR="00076703" w:rsidRPr="00DD43B4">
        <w:rPr>
          <w:sz w:val="26"/>
          <w:szCs w:val="26"/>
          <w:lang w:val="uk-UA"/>
        </w:rPr>
        <w:t>9</w:t>
      </w:r>
      <w:r w:rsidRPr="00DD43B4">
        <w:rPr>
          <w:sz w:val="26"/>
          <w:szCs w:val="26"/>
          <w:lang w:val="uk-UA"/>
        </w:rPr>
        <w:t>;</w:t>
      </w:r>
    </w:p>
    <w:p w14:paraId="79644947" w14:textId="4F659A69" w:rsidR="00D5263F" w:rsidRPr="00DD43B4" w:rsidRDefault="00D5263F" w:rsidP="00DD13DA">
      <w:pPr>
        <w:ind w:firstLine="567"/>
        <w:jc w:val="both"/>
        <w:rPr>
          <w:sz w:val="26"/>
          <w:szCs w:val="26"/>
          <w:lang w:val="uk-UA"/>
        </w:rPr>
      </w:pPr>
      <w:r w:rsidRPr="00DD43B4">
        <w:rPr>
          <w:sz w:val="26"/>
          <w:szCs w:val="26"/>
          <w:lang w:val="uk-UA"/>
        </w:rPr>
        <w:t>Ліні</w:t>
      </w:r>
      <w:r w:rsidR="00791105" w:rsidRPr="00DD43B4">
        <w:rPr>
          <w:sz w:val="26"/>
          <w:szCs w:val="26"/>
          <w:lang w:val="uk-UA"/>
        </w:rPr>
        <w:t>я</w:t>
      </w:r>
      <w:r w:rsidRPr="00DD43B4">
        <w:rPr>
          <w:sz w:val="26"/>
          <w:szCs w:val="26"/>
          <w:lang w:val="uk-UA"/>
        </w:rPr>
        <w:t xml:space="preserve"> </w:t>
      </w:r>
      <w:r w:rsidR="00076703" w:rsidRPr="00DD43B4">
        <w:rPr>
          <w:sz w:val="26"/>
          <w:szCs w:val="26"/>
          <w:lang w:val="uk-UA"/>
        </w:rPr>
        <w:t>з протидії насильству</w:t>
      </w:r>
      <w:r w:rsidRPr="00DD43B4">
        <w:rPr>
          <w:sz w:val="26"/>
          <w:szCs w:val="26"/>
          <w:lang w:val="uk-UA"/>
        </w:rPr>
        <w:t xml:space="preserve"> – </w:t>
      </w:r>
      <w:r w:rsidR="00076703" w:rsidRPr="00DD43B4">
        <w:rPr>
          <w:sz w:val="26"/>
          <w:szCs w:val="26"/>
          <w:lang w:val="uk-UA"/>
        </w:rPr>
        <w:t>1</w:t>
      </w:r>
      <w:r w:rsidRPr="00DD43B4">
        <w:rPr>
          <w:sz w:val="26"/>
          <w:szCs w:val="26"/>
          <w:lang w:val="uk-UA"/>
        </w:rPr>
        <w:t>;</w:t>
      </w:r>
    </w:p>
    <w:p w14:paraId="726835DF" w14:textId="7216811F" w:rsidR="0023756B" w:rsidRPr="00DD43B4" w:rsidRDefault="006634CC" w:rsidP="006634CC">
      <w:pPr>
        <w:ind w:firstLine="567"/>
        <w:jc w:val="both"/>
        <w:rPr>
          <w:sz w:val="26"/>
          <w:szCs w:val="26"/>
          <w:lang w:val="uk-UA"/>
        </w:rPr>
      </w:pPr>
      <w:r w:rsidRPr="00DD43B4">
        <w:rPr>
          <w:sz w:val="26"/>
          <w:szCs w:val="26"/>
          <w:lang w:val="uk-UA"/>
        </w:rPr>
        <w:t xml:space="preserve">Лінія </w:t>
      </w:r>
      <w:proofErr w:type="spellStart"/>
      <w:r w:rsidRPr="00DD43B4">
        <w:rPr>
          <w:sz w:val="26"/>
          <w:szCs w:val="26"/>
          <w:lang w:val="uk-UA"/>
        </w:rPr>
        <w:t>Мінветеранів</w:t>
      </w:r>
      <w:proofErr w:type="spellEnd"/>
      <w:r w:rsidR="00FE3BEF" w:rsidRPr="00DD43B4">
        <w:rPr>
          <w:sz w:val="26"/>
          <w:szCs w:val="26"/>
          <w:lang w:val="uk-UA"/>
        </w:rPr>
        <w:t xml:space="preserve"> – </w:t>
      </w:r>
      <w:r w:rsidR="00076703" w:rsidRPr="00DD43B4">
        <w:rPr>
          <w:sz w:val="26"/>
          <w:szCs w:val="26"/>
          <w:lang w:val="uk-UA"/>
        </w:rPr>
        <w:t>1</w:t>
      </w:r>
      <w:r w:rsidR="00433050" w:rsidRPr="00DD43B4">
        <w:rPr>
          <w:sz w:val="26"/>
          <w:szCs w:val="26"/>
          <w:lang w:val="uk-UA"/>
        </w:rPr>
        <w:t>;</w:t>
      </w:r>
    </w:p>
    <w:p w14:paraId="5AA13FAC" w14:textId="4E4F2EEC" w:rsidR="00433050" w:rsidRPr="00DD43B4" w:rsidRDefault="00433050" w:rsidP="006634CC">
      <w:pPr>
        <w:ind w:firstLine="567"/>
        <w:jc w:val="both"/>
        <w:rPr>
          <w:sz w:val="26"/>
          <w:szCs w:val="26"/>
          <w:lang w:val="uk-UA"/>
        </w:rPr>
      </w:pPr>
      <w:r w:rsidRPr="00DD43B4">
        <w:rPr>
          <w:sz w:val="26"/>
          <w:szCs w:val="26"/>
          <w:lang w:val="uk-UA"/>
        </w:rPr>
        <w:t xml:space="preserve">Школа </w:t>
      </w:r>
      <w:proofErr w:type="spellStart"/>
      <w:r w:rsidRPr="00DD43B4">
        <w:rPr>
          <w:sz w:val="26"/>
          <w:szCs w:val="26"/>
          <w:lang w:val="uk-UA"/>
        </w:rPr>
        <w:t>офлайн</w:t>
      </w:r>
      <w:proofErr w:type="spellEnd"/>
      <w:r w:rsidRPr="00DD43B4">
        <w:rPr>
          <w:sz w:val="26"/>
          <w:szCs w:val="26"/>
          <w:lang w:val="uk-UA"/>
        </w:rPr>
        <w:t xml:space="preserve"> – </w:t>
      </w:r>
      <w:r w:rsidR="00076703" w:rsidRPr="00DD43B4">
        <w:rPr>
          <w:sz w:val="26"/>
          <w:szCs w:val="26"/>
          <w:lang w:val="uk-UA"/>
        </w:rPr>
        <w:t>1;</w:t>
      </w:r>
    </w:p>
    <w:p w14:paraId="4EC7E122" w14:textId="03CA3CEA" w:rsidR="00076703" w:rsidRPr="00DD43B4" w:rsidRDefault="00D062B0" w:rsidP="006634CC">
      <w:pPr>
        <w:ind w:firstLine="567"/>
        <w:jc w:val="both"/>
        <w:rPr>
          <w:sz w:val="26"/>
          <w:szCs w:val="26"/>
          <w:lang w:val="uk-UA"/>
        </w:rPr>
      </w:pPr>
      <w:r w:rsidRPr="00DD43B4">
        <w:rPr>
          <w:sz w:val="26"/>
          <w:szCs w:val="26"/>
          <w:lang w:val="uk-UA"/>
        </w:rPr>
        <w:t>Прилуцьк</w:t>
      </w:r>
      <w:r w:rsidR="005B3478">
        <w:rPr>
          <w:sz w:val="26"/>
          <w:szCs w:val="26"/>
          <w:lang w:val="uk-UA"/>
        </w:rPr>
        <w:t>а</w:t>
      </w:r>
      <w:r w:rsidRPr="00DD43B4">
        <w:rPr>
          <w:sz w:val="26"/>
          <w:szCs w:val="26"/>
          <w:lang w:val="uk-UA"/>
        </w:rPr>
        <w:t xml:space="preserve"> міськ</w:t>
      </w:r>
      <w:r w:rsidR="005B3478">
        <w:rPr>
          <w:sz w:val="26"/>
          <w:szCs w:val="26"/>
          <w:lang w:val="uk-UA"/>
        </w:rPr>
        <w:t>а</w:t>
      </w:r>
      <w:r w:rsidRPr="00DD43B4">
        <w:rPr>
          <w:sz w:val="26"/>
          <w:szCs w:val="26"/>
          <w:lang w:val="uk-UA"/>
        </w:rPr>
        <w:t xml:space="preserve"> рад</w:t>
      </w:r>
      <w:r w:rsidR="005B3478">
        <w:rPr>
          <w:sz w:val="26"/>
          <w:szCs w:val="26"/>
          <w:lang w:val="uk-UA"/>
        </w:rPr>
        <w:t>а</w:t>
      </w:r>
      <w:r w:rsidRPr="00DD43B4">
        <w:rPr>
          <w:sz w:val="26"/>
          <w:szCs w:val="26"/>
          <w:lang w:val="uk-UA"/>
        </w:rPr>
        <w:t xml:space="preserve"> –</w:t>
      </w:r>
      <w:r w:rsidR="00076703" w:rsidRPr="00DD43B4">
        <w:rPr>
          <w:sz w:val="26"/>
          <w:szCs w:val="26"/>
          <w:lang w:val="uk-UA"/>
        </w:rPr>
        <w:t xml:space="preserve"> </w:t>
      </w:r>
      <w:r w:rsidRPr="00DD43B4">
        <w:rPr>
          <w:sz w:val="26"/>
          <w:szCs w:val="26"/>
          <w:lang w:val="uk-UA"/>
        </w:rPr>
        <w:t>1;</w:t>
      </w:r>
    </w:p>
    <w:p w14:paraId="76049745" w14:textId="7618F3F8" w:rsidR="0039498A" w:rsidRPr="00DD43B4" w:rsidRDefault="0039498A" w:rsidP="00DD13DA">
      <w:pPr>
        <w:ind w:firstLine="567"/>
        <w:jc w:val="both"/>
        <w:rPr>
          <w:sz w:val="26"/>
          <w:szCs w:val="26"/>
          <w:lang w:val="uk-UA"/>
        </w:rPr>
      </w:pPr>
      <w:proofErr w:type="spellStart"/>
      <w:r w:rsidRPr="00DD43B4">
        <w:rPr>
          <w:sz w:val="26"/>
          <w:szCs w:val="26"/>
        </w:rPr>
        <w:t>Решта</w:t>
      </w:r>
      <w:proofErr w:type="spellEnd"/>
      <w:r w:rsidRPr="00DD43B4">
        <w:rPr>
          <w:sz w:val="26"/>
          <w:szCs w:val="26"/>
        </w:rPr>
        <w:t xml:space="preserve"> – </w:t>
      </w:r>
      <w:r w:rsidR="00433050" w:rsidRPr="00DD43B4">
        <w:rPr>
          <w:b/>
          <w:bCs/>
          <w:sz w:val="26"/>
          <w:szCs w:val="26"/>
          <w:lang w:val="uk-UA"/>
        </w:rPr>
        <w:t>4</w:t>
      </w:r>
      <w:r w:rsidR="00076703" w:rsidRPr="00DD43B4">
        <w:rPr>
          <w:b/>
          <w:bCs/>
          <w:sz w:val="26"/>
          <w:szCs w:val="26"/>
          <w:lang w:val="uk-UA"/>
        </w:rPr>
        <w:t>6</w:t>
      </w:r>
      <w:r w:rsidR="005B6E7B" w:rsidRPr="00DD43B4">
        <w:rPr>
          <w:sz w:val="26"/>
          <w:szCs w:val="26"/>
          <w:lang w:val="uk-UA"/>
        </w:rPr>
        <w:t xml:space="preserve"> (</w:t>
      </w:r>
      <w:r w:rsidR="005B3478">
        <w:rPr>
          <w:sz w:val="26"/>
          <w:szCs w:val="26"/>
          <w:lang w:val="uk-UA"/>
        </w:rPr>
        <w:t>69,7</w:t>
      </w:r>
      <w:r w:rsidR="005B6E7B" w:rsidRPr="00DD43B4">
        <w:rPr>
          <w:sz w:val="26"/>
          <w:szCs w:val="26"/>
          <w:lang w:val="uk-UA"/>
        </w:rPr>
        <w:t>%)</w:t>
      </w:r>
      <w:r w:rsidR="00D5263F" w:rsidRPr="00DD43B4">
        <w:rPr>
          <w:sz w:val="26"/>
          <w:szCs w:val="26"/>
        </w:rPr>
        <w:t xml:space="preserve"> </w:t>
      </w:r>
      <w:proofErr w:type="spellStart"/>
      <w:r w:rsidR="00D5263F" w:rsidRPr="00DD43B4">
        <w:rPr>
          <w:sz w:val="26"/>
          <w:szCs w:val="26"/>
        </w:rPr>
        <w:t>звернен</w:t>
      </w:r>
      <w:proofErr w:type="spellEnd"/>
      <w:r w:rsidR="005B3478">
        <w:rPr>
          <w:sz w:val="26"/>
          <w:szCs w:val="26"/>
          <w:lang w:val="uk-UA"/>
        </w:rPr>
        <w:t>ь</w:t>
      </w:r>
      <w:r w:rsidRPr="00DD43B4">
        <w:rPr>
          <w:sz w:val="26"/>
          <w:szCs w:val="26"/>
        </w:rPr>
        <w:t xml:space="preserve"> </w:t>
      </w:r>
      <w:proofErr w:type="spellStart"/>
      <w:r w:rsidRPr="00DD43B4">
        <w:rPr>
          <w:sz w:val="26"/>
          <w:szCs w:val="26"/>
        </w:rPr>
        <w:t>від</w:t>
      </w:r>
      <w:proofErr w:type="spellEnd"/>
      <w:r w:rsidRPr="00DD43B4">
        <w:rPr>
          <w:sz w:val="26"/>
          <w:szCs w:val="26"/>
        </w:rPr>
        <w:t xml:space="preserve"> </w:t>
      </w:r>
      <w:r w:rsidRPr="00DD43B4">
        <w:rPr>
          <w:sz w:val="26"/>
          <w:szCs w:val="26"/>
          <w:lang w:val="uk-UA"/>
        </w:rPr>
        <w:t>жителів м. Прилуки</w:t>
      </w:r>
      <w:r w:rsidR="005B6E7B" w:rsidRPr="00DD43B4">
        <w:rPr>
          <w:sz w:val="26"/>
          <w:szCs w:val="26"/>
          <w:lang w:val="uk-UA"/>
        </w:rPr>
        <w:t>,</w:t>
      </w:r>
      <w:r w:rsidRPr="00DD43B4">
        <w:rPr>
          <w:sz w:val="26"/>
          <w:szCs w:val="26"/>
          <w:lang w:val="uk-UA"/>
        </w:rPr>
        <w:t xml:space="preserve"> Прилуцького району</w:t>
      </w:r>
      <w:r w:rsidR="005B6E7B" w:rsidRPr="00DD43B4">
        <w:rPr>
          <w:sz w:val="26"/>
          <w:szCs w:val="26"/>
          <w:lang w:val="uk-UA"/>
        </w:rPr>
        <w:t xml:space="preserve"> та інших регіонів</w:t>
      </w:r>
      <w:r w:rsidRPr="00DD43B4">
        <w:rPr>
          <w:sz w:val="26"/>
          <w:szCs w:val="26"/>
        </w:rPr>
        <w:t xml:space="preserve"> </w:t>
      </w:r>
      <w:proofErr w:type="spellStart"/>
      <w:r w:rsidRPr="00DD43B4">
        <w:rPr>
          <w:sz w:val="26"/>
          <w:szCs w:val="26"/>
        </w:rPr>
        <w:t>надійшл</w:t>
      </w:r>
      <w:proofErr w:type="spellEnd"/>
      <w:r w:rsidRPr="00DD43B4">
        <w:rPr>
          <w:sz w:val="26"/>
          <w:szCs w:val="26"/>
          <w:lang w:val="uk-UA"/>
        </w:rPr>
        <w:t>и</w:t>
      </w:r>
      <w:r w:rsidRPr="00DD43B4">
        <w:rPr>
          <w:sz w:val="26"/>
          <w:szCs w:val="26"/>
        </w:rPr>
        <w:t xml:space="preserve"> </w:t>
      </w:r>
      <w:proofErr w:type="spellStart"/>
      <w:r w:rsidRPr="00DD43B4">
        <w:rPr>
          <w:sz w:val="26"/>
          <w:szCs w:val="26"/>
        </w:rPr>
        <w:t>безпосередньо</w:t>
      </w:r>
      <w:proofErr w:type="spellEnd"/>
      <w:r w:rsidRPr="00DD43B4">
        <w:rPr>
          <w:sz w:val="26"/>
          <w:szCs w:val="26"/>
        </w:rPr>
        <w:t xml:space="preserve"> </w:t>
      </w:r>
      <w:proofErr w:type="gramStart"/>
      <w:r w:rsidRPr="00DD43B4">
        <w:rPr>
          <w:sz w:val="26"/>
          <w:szCs w:val="26"/>
        </w:rPr>
        <w:t>на адресу</w:t>
      </w:r>
      <w:proofErr w:type="gramEnd"/>
      <w:r w:rsidRPr="00DD43B4">
        <w:rPr>
          <w:sz w:val="26"/>
          <w:szCs w:val="26"/>
        </w:rPr>
        <w:t xml:space="preserve"> рай</w:t>
      </w:r>
      <w:proofErr w:type="spellStart"/>
      <w:r w:rsidRPr="00DD43B4">
        <w:rPr>
          <w:sz w:val="26"/>
          <w:szCs w:val="26"/>
          <w:lang w:val="uk-UA"/>
        </w:rPr>
        <w:t>онної</w:t>
      </w:r>
      <w:proofErr w:type="spellEnd"/>
      <w:r w:rsidRPr="00DD43B4">
        <w:rPr>
          <w:sz w:val="26"/>
          <w:szCs w:val="26"/>
          <w:lang w:val="uk-UA"/>
        </w:rPr>
        <w:t xml:space="preserve"> військової а</w:t>
      </w:r>
      <w:proofErr w:type="spellStart"/>
      <w:r w:rsidRPr="00DD43B4">
        <w:rPr>
          <w:sz w:val="26"/>
          <w:szCs w:val="26"/>
        </w:rPr>
        <w:t>дміністрації</w:t>
      </w:r>
      <w:proofErr w:type="spellEnd"/>
      <w:r w:rsidRPr="00DD43B4">
        <w:rPr>
          <w:sz w:val="26"/>
          <w:szCs w:val="26"/>
        </w:rPr>
        <w:t>.</w:t>
      </w:r>
    </w:p>
    <w:p w14:paraId="292C2323" w14:textId="76365F31" w:rsidR="0039498A" w:rsidRPr="00DD43B4" w:rsidRDefault="00D062B0" w:rsidP="00DD13DA">
      <w:pPr>
        <w:ind w:firstLine="567"/>
        <w:jc w:val="both"/>
        <w:rPr>
          <w:sz w:val="26"/>
          <w:szCs w:val="26"/>
          <w:lang w:val="uk-UA"/>
        </w:rPr>
      </w:pPr>
      <w:r w:rsidRPr="00DD43B4">
        <w:rPr>
          <w:b/>
          <w:bCs/>
          <w:sz w:val="26"/>
          <w:szCs w:val="26"/>
          <w:lang w:val="uk-UA"/>
        </w:rPr>
        <w:t>8</w:t>
      </w:r>
      <w:r w:rsidR="0039498A" w:rsidRPr="00DD43B4">
        <w:rPr>
          <w:sz w:val="26"/>
          <w:szCs w:val="26"/>
          <w:lang w:val="uk-UA"/>
        </w:rPr>
        <w:t xml:space="preserve"> </w:t>
      </w:r>
      <w:r w:rsidR="00433050" w:rsidRPr="00DD43B4">
        <w:rPr>
          <w:sz w:val="26"/>
          <w:szCs w:val="26"/>
          <w:lang w:val="uk-UA"/>
        </w:rPr>
        <w:t>(</w:t>
      </w:r>
      <w:r w:rsidR="005B3478">
        <w:rPr>
          <w:sz w:val="26"/>
          <w:szCs w:val="26"/>
          <w:lang w:val="uk-UA"/>
        </w:rPr>
        <w:t>12,1</w:t>
      </w:r>
      <w:r w:rsidR="00433050" w:rsidRPr="00DD43B4">
        <w:rPr>
          <w:sz w:val="26"/>
          <w:szCs w:val="26"/>
          <w:lang w:val="uk-UA"/>
        </w:rPr>
        <w:t xml:space="preserve">%) </w:t>
      </w:r>
      <w:r w:rsidR="0039498A" w:rsidRPr="00DD43B4">
        <w:rPr>
          <w:sz w:val="26"/>
          <w:szCs w:val="26"/>
          <w:lang w:val="uk-UA"/>
        </w:rPr>
        <w:t>звернен</w:t>
      </w:r>
      <w:r w:rsidRPr="00DD43B4">
        <w:rPr>
          <w:sz w:val="26"/>
          <w:szCs w:val="26"/>
          <w:lang w:val="uk-UA"/>
        </w:rPr>
        <w:t>ь</w:t>
      </w:r>
      <w:r w:rsidR="0039498A" w:rsidRPr="00DD43B4">
        <w:rPr>
          <w:sz w:val="26"/>
          <w:szCs w:val="26"/>
          <w:lang w:val="uk-UA"/>
        </w:rPr>
        <w:t xml:space="preserve"> складають звернення від громадян, які мають передбачені законодавством пільги</w:t>
      </w:r>
      <w:r w:rsidR="005B3478">
        <w:rPr>
          <w:sz w:val="26"/>
          <w:szCs w:val="26"/>
          <w:lang w:val="uk-UA"/>
        </w:rPr>
        <w:t xml:space="preserve">, а саме: </w:t>
      </w:r>
      <w:r w:rsidR="00AA7E65" w:rsidRPr="00DD43B4">
        <w:rPr>
          <w:sz w:val="26"/>
          <w:szCs w:val="26"/>
          <w:lang w:val="uk-UA"/>
        </w:rPr>
        <w:t xml:space="preserve">особи з інвалідністю </w:t>
      </w:r>
      <w:r w:rsidR="005B3478">
        <w:rPr>
          <w:sz w:val="26"/>
          <w:szCs w:val="26"/>
          <w:lang w:val="uk-UA"/>
        </w:rPr>
        <w:t xml:space="preserve">– </w:t>
      </w:r>
      <w:r w:rsidRPr="00DD43B4">
        <w:rPr>
          <w:sz w:val="26"/>
          <w:szCs w:val="26"/>
          <w:lang w:val="uk-UA"/>
        </w:rPr>
        <w:t xml:space="preserve">3, учасники бойових дій </w:t>
      </w:r>
      <w:r w:rsidR="005B3478">
        <w:rPr>
          <w:sz w:val="26"/>
          <w:szCs w:val="26"/>
          <w:lang w:val="uk-UA"/>
        </w:rPr>
        <w:t xml:space="preserve">– </w:t>
      </w:r>
      <w:r w:rsidRPr="00DD43B4">
        <w:rPr>
          <w:sz w:val="26"/>
          <w:szCs w:val="26"/>
          <w:lang w:val="uk-UA"/>
        </w:rPr>
        <w:t xml:space="preserve">2, внутрішньо переміщені особи </w:t>
      </w:r>
      <w:r w:rsidR="005B3478">
        <w:rPr>
          <w:sz w:val="26"/>
          <w:szCs w:val="26"/>
          <w:lang w:val="uk-UA"/>
        </w:rPr>
        <w:t xml:space="preserve">– </w:t>
      </w:r>
      <w:r w:rsidRPr="00DD43B4">
        <w:rPr>
          <w:sz w:val="26"/>
          <w:szCs w:val="26"/>
          <w:lang w:val="uk-UA"/>
        </w:rPr>
        <w:t>3</w:t>
      </w:r>
      <w:r w:rsidR="0039498A" w:rsidRPr="00DD43B4">
        <w:rPr>
          <w:sz w:val="26"/>
          <w:szCs w:val="26"/>
          <w:lang w:val="uk-UA"/>
        </w:rPr>
        <w:t>. Звернення зазначених категорій громадян розглянуті  у найкоротші терміни.</w:t>
      </w:r>
    </w:p>
    <w:p w14:paraId="2CE6BD29" w14:textId="66DD5FE4" w:rsidR="00AE23E9" w:rsidRPr="00DD43B4" w:rsidRDefault="00AE23E9" w:rsidP="00AE23E9">
      <w:pPr>
        <w:ind w:firstLine="567"/>
        <w:jc w:val="both"/>
        <w:rPr>
          <w:sz w:val="26"/>
          <w:szCs w:val="26"/>
          <w:lang w:val="uk-UA"/>
        </w:rPr>
      </w:pPr>
      <w:r w:rsidRPr="00DD43B4">
        <w:rPr>
          <w:sz w:val="26"/>
          <w:szCs w:val="26"/>
          <w:lang w:val="uk-UA"/>
        </w:rPr>
        <w:t xml:space="preserve">За результатами розгляду </w:t>
      </w:r>
      <w:r w:rsidR="00942024" w:rsidRPr="00DD43B4">
        <w:rPr>
          <w:sz w:val="26"/>
          <w:szCs w:val="26"/>
          <w:lang w:val="uk-UA"/>
        </w:rPr>
        <w:t>48</w:t>
      </w:r>
      <w:r w:rsidRPr="00DD43B4">
        <w:rPr>
          <w:sz w:val="26"/>
          <w:szCs w:val="26"/>
          <w:lang w:val="uk-UA"/>
        </w:rPr>
        <w:t xml:space="preserve"> звернень громадянам, які звернулися до районної військової адміністрації, надані ґрунтовні роз’яснення, </w:t>
      </w:r>
      <w:r w:rsidR="00942024" w:rsidRPr="00DD43B4">
        <w:rPr>
          <w:sz w:val="26"/>
          <w:szCs w:val="26"/>
          <w:lang w:val="uk-UA"/>
        </w:rPr>
        <w:t>11</w:t>
      </w:r>
      <w:r w:rsidRPr="00DD43B4">
        <w:rPr>
          <w:sz w:val="26"/>
          <w:szCs w:val="26"/>
          <w:lang w:val="uk-UA"/>
        </w:rPr>
        <w:t xml:space="preserve"> звернен</w:t>
      </w:r>
      <w:r w:rsidR="00433050" w:rsidRPr="00DD43B4">
        <w:rPr>
          <w:sz w:val="26"/>
          <w:szCs w:val="26"/>
          <w:lang w:val="uk-UA"/>
        </w:rPr>
        <w:t>ь</w:t>
      </w:r>
      <w:r w:rsidRPr="00DD43B4">
        <w:rPr>
          <w:sz w:val="26"/>
          <w:szCs w:val="26"/>
          <w:lang w:val="uk-UA"/>
        </w:rPr>
        <w:t xml:space="preserve"> направлені за належністю</w:t>
      </w:r>
      <w:r w:rsidR="00433050" w:rsidRPr="00DD43B4">
        <w:rPr>
          <w:sz w:val="26"/>
          <w:szCs w:val="26"/>
          <w:lang w:val="uk-UA"/>
        </w:rPr>
        <w:t xml:space="preserve">, </w:t>
      </w:r>
      <w:r w:rsidR="00942024" w:rsidRPr="00DD43B4">
        <w:rPr>
          <w:sz w:val="26"/>
          <w:szCs w:val="26"/>
          <w:lang w:val="uk-UA"/>
        </w:rPr>
        <w:t>1 звернення вирішено позитивно, 6</w:t>
      </w:r>
      <w:r w:rsidR="00433050" w:rsidRPr="00DD43B4">
        <w:rPr>
          <w:sz w:val="26"/>
          <w:szCs w:val="26"/>
          <w:lang w:val="uk-UA"/>
        </w:rPr>
        <w:t xml:space="preserve"> звернен</w:t>
      </w:r>
      <w:r w:rsidR="00942024" w:rsidRPr="00DD43B4">
        <w:rPr>
          <w:sz w:val="26"/>
          <w:szCs w:val="26"/>
          <w:lang w:val="uk-UA"/>
        </w:rPr>
        <w:t>ь</w:t>
      </w:r>
      <w:r w:rsidR="00433050" w:rsidRPr="00DD43B4">
        <w:rPr>
          <w:sz w:val="26"/>
          <w:szCs w:val="26"/>
          <w:lang w:val="uk-UA"/>
        </w:rPr>
        <w:t xml:space="preserve"> перебуває на контролі</w:t>
      </w:r>
      <w:r w:rsidRPr="00DD43B4">
        <w:rPr>
          <w:sz w:val="26"/>
          <w:szCs w:val="26"/>
          <w:lang w:val="uk-UA"/>
        </w:rPr>
        <w:t xml:space="preserve">.  </w:t>
      </w:r>
    </w:p>
    <w:p w14:paraId="21934802" w14:textId="77777777" w:rsidR="0039498A" w:rsidRPr="00DD43B4" w:rsidRDefault="0039498A" w:rsidP="00467926">
      <w:pPr>
        <w:ind w:firstLine="567"/>
        <w:jc w:val="both"/>
        <w:rPr>
          <w:sz w:val="26"/>
          <w:szCs w:val="26"/>
          <w:lang w:val="uk-UA"/>
        </w:rPr>
      </w:pPr>
      <w:r w:rsidRPr="00DD43B4">
        <w:rPr>
          <w:sz w:val="26"/>
          <w:szCs w:val="26"/>
          <w:lang w:val="uk-UA"/>
        </w:rPr>
        <w:t>Строки розгляду звернень, зазначених у ст.</w:t>
      </w:r>
      <w:r w:rsidR="003100A9" w:rsidRPr="00DD43B4">
        <w:rPr>
          <w:sz w:val="26"/>
          <w:szCs w:val="26"/>
          <w:lang w:val="uk-UA"/>
        </w:rPr>
        <w:t> </w:t>
      </w:r>
      <w:r w:rsidRPr="00DD43B4">
        <w:rPr>
          <w:sz w:val="26"/>
          <w:szCs w:val="26"/>
          <w:lang w:val="uk-UA"/>
        </w:rPr>
        <w:t>20 Закону України «Про звернення громадян»,  які надійшли у звітному періоді, не порушені.</w:t>
      </w:r>
    </w:p>
    <w:p w14:paraId="2A3E3FE2" w14:textId="032FAE36" w:rsidR="0039498A" w:rsidRPr="00DD43B4" w:rsidRDefault="0039498A" w:rsidP="00467926">
      <w:pPr>
        <w:ind w:firstLine="567"/>
        <w:jc w:val="both"/>
        <w:rPr>
          <w:sz w:val="26"/>
          <w:szCs w:val="26"/>
          <w:lang w:val="uk-UA"/>
        </w:rPr>
      </w:pPr>
      <w:r w:rsidRPr="00DD43B4">
        <w:rPr>
          <w:sz w:val="26"/>
          <w:szCs w:val="26"/>
          <w:lang w:val="uk-UA"/>
        </w:rPr>
        <w:t xml:space="preserve">Всього у зверненнях порушено </w:t>
      </w:r>
      <w:r w:rsidR="004745B8">
        <w:rPr>
          <w:sz w:val="26"/>
          <w:szCs w:val="26"/>
          <w:lang w:val="uk-UA"/>
        </w:rPr>
        <w:t>66</w:t>
      </w:r>
      <w:r w:rsidRPr="00DD43B4">
        <w:rPr>
          <w:sz w:val="26"/>
          <w:szCs w:val="26"/>
          <w:lang w:val="uk-UA"/>
        </w:rPr>
        <w:t xml:space="preserve"> питан</w:t>
      </w:r>
      <w:r w:rsidR="004745B8">
        <w:rPr>
          <w:sz w:val="26"/>
          <w:szCs w:val="26"/>
          <w:lang w:val="uk-UA"/>
        </w:rPr>
        <w:t>ь</w:t>
      </w:r>
      <w:r w:rsidRPr="00DD43B4">
        <w:rPr>
          <w:sz w:val="26"/>
          <w:szCs w:val="26"/>
          <w:lang w:val="uk-UA"/>
        </w:rPr>
        <w:t>.</w:t>
      </w:r>
    </w:p>
    <w:p w14:paraId="06073728" w14:textId="6F1EC1C2" w:rsidR="0039498A" w:rsidRPr="00DD43B4" w:rsidRDefault="0039498A" w:rsidP="00467926">
      <w:pPr>
        <w:ind w:firstLine="567"/>
        <w:jc w:val="both"/>
        <w:rPr>
          <w:sz w:val="26"/>
          <w:szCs w:val="26"/>
          <w:lang w:val="uk-UA"/>
        </w:rPr>
      </w:pPr>
      <w:r w:rsidRPr="00DD43B4">
        <w:rPr>
          <w:sz w:val="26"/>
          <w:szCs w:val="26"/>
          <w:lang w:val="uk-UA"/>
        </w:rPr>
        <w:t xml:space="preserve">У </w:t>
      </w:r>
      <w:r w:rsidR="00942024" w:rsidRPr="00DD43B4">
        <w:rPr>
          <w:sz w:val="26"/>
          <w:szCs w:val="26"/>
          <w:lang w:val="uk-UA"/>
        </w:rPr>
        <w:t>56</w:t>
      </w:r>
      <w:r w:rsidRPr="00DD43B4">
        <w:rPr>
          <w:sz w:val="26"/>
          <w:szCs w:val="26"/>
          <w:lang w:val="uk-UA"/>
        </w:rPr>
        <w:t xml:space="preserve"> (</w:t>
      </w:r>
      <w:r w:rsidR="005B3478">
        <w:rPr>
          <w:sz w:val="26"/>
          <w:szCs w:val="26"/>
          <w:lang w:val="uk-UA"/>
        </w:rPr>
        <w:t>84,9</w:t>
      </w:r>
      <w:r w:rsidRPr="00DD43B4">
        <w:rPr>
          <w:sz w:val="26"/>
          <w:szCs w:val="26"/>
          <w:lang w:val="uk-UA"/>
        </w:rPr>
        <w:t>%) зверненн</w:t>
      </w:r>
      <w:r w:rsidR="007A4391" w:rsidRPr="00DD43B4">
        <w:rPr>
          <w:sz w:val="26"/>
          <w:szCs w:val="26"/>
          <w:lang w:val="uk-UA"/>
        </w:rPr>
        <w:t>ях</w:t>
      </w:r>
      <w:r w:rsidRPr="00DD43B4">
        <w:rPr>
          <w:sz w:val="26"/>
          <w:szCs w:val="26"/>
          <w:lang w:val="uk-UA"/>
        </w:rPr>
        <w:t xml:space="preserve"> піднімалися питання соціального захисту. Передусім, це звернення щодо</w:t>
      </w:r>
      <w:r w:rsidR="007A4391" w:rsidRPr="00DD43B4">
        <w:rPr>
          <w:sz w:val="26"/>
          <w:szCs w:val="26"/>
          <w:lang w:val="uk-UA"/>
        </w:rPr>
        <w:t xml:space="preserve"> </w:t>
      </w:r>
      <w:r w:rsidR="001630C1" w:rsidRPr="00DD43B4">
        <w:rPr>
          <w:sz w:val="26"/>
          <w:szCs w:val="26"/>
          <w:lang w:val="uk-UA"/>
        </w:rPr>
        <w:t xml:space="preserve"> </w:t>
      </w:r>
      <w:r w:rsidR="007A4391" w:rsidRPr="00DD43B4">
        <w:rPr>
          <w:sz w:val="26"/>
          <w:szCs w:val="26"/>
          <w:lang w:val="uk-UA"/>
        </w:rPr>
        <w:t>нарахування і виплати</w:t>
      </w:r>
      <w:r w:rsidRPr="00DD43B4">
        <w:rPr>
          <w:sz w:val="26"/>
          <w:szCs w:val="26"/>
          <w:lang w:val="uk-UA"/>
        </w:rPr>
        <w:t xml:space="preserve"> </w:t>
      </w:r>
      <w:r w:rsidR="007A4391" w:rsidRPr="00DD43B4">
        <w:rPr>
          <w:sz w:val="26"/>
          <w:szCs w:val="26"/>
          <w:lang w:val="uk-UA"/>
        </w:rPr>
        <w:t xml:space="preserve">державних </w:t>
      </w:r>
      <w:r w:rsidRPr="00DD43B4">
        <w:rPr>
          <w:sz w:val="26"/>
          <w:szCs w:val="26"/>
          <w:lang w:val="uk-UA"/>
        </w:rPr>
        <w:t xml:space="preserve">соціальних допомог, надання матеріальної допомоги, </w:t>
      </w:r>
      <w:r w:rsidR="007A4391" w:rsidRPr="00DD43B4">
        <w:rPr>
          <w:sz w:val="26"/>
          <w:szCs w:val="26"/>
          <w:lang w:val="uk-UA"/>
        </w:rPr>
        <w:t>виплата допомоги ВПО</w:t>
      </w:r>
      <w:r w:rsidRPr="00DD43B4">
        <w:rPr>
          <w:sz w:val="26"/>
          <w:szCs w:val="26"/>
          <w:lang w:val="uk-UA"/>
        </w:rPr>
        <w:t>.</w:t>
      </w:r>
    </w:p>
    <w:p w14:paraId="5E3723E7" w14:textId="4011909F"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5B3478">
        <w:rPr>
          <w:sz w:val="26"/>
          <w:szCs w:val="26"/>
          <w:lang w:val="uk-UA"/>
        </w:rPr>
        <w:t>1,5</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порушувались питання комунального господарства.</w:t>
      </w:r>
    </w:p>
    <w:p w14:paraId="71FFCBBF" w14:textId="1D337AA6"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(1,</w:t>
      </w:r>
      <w:r w:rsidR="005B3478">
        <w:rPr>
          <w:sz w:val="26"/>
          <w:szCs w:val="26"/>
          <w:lang w:val="uk-UA"/>
        </w:rPr>
        <w:t>5</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порушувались питання </w:t>
      </w:r>
      <w:r w:rsidR="00942024" w:rsidRPr="00DD43B4">
        <w:rPr>
          <w:sz w:val="26"/>
          <w:szCs w:val="26"/>
          <w:lang w:val="uk-UA"/>
        </w:rPr>
        <w:t>освіти, наукової, науково-технічної, інноваційної діяльності та інтелектуальної власності</w:t>
      </w:r>
      <w:r w:rsidRPr="00DD43B4">
        <w:rPr>
          <w:sz w:val="26"/>
          <w:szCs w:val="26"/>
          <w:lang w:val="uk-UA"/>
        </w:rPr>
        <w:t>.</w:t>
      </w:r>
    </w:p>
    <w:p w14:paraId="71022AF3" w14:textId="0ED74A3D"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4</w:t>
      </w:r>
      <w:r w:rsidRPr="00DD43B4">
        <w:rPr>
          <w:sz w:val="26"/>
          <w:szCs w:val="26"/>
          <w:lang w:val="uk-UA"/>
        </w:rPr>
        <w:t xml:space="preserve"> (</w:t>
      </w:r>
      <w:r w:rsidR="005B3478">
        <w:rPr>
          <w:sz w:val="26"/>
          <w:szCs w:val="26"/>
          <w:lang w:val="uk-UA"/>
        </w:rPr>
        <w:t>6,1</w:t>
      </w:r>
      <w:r w:rsidRPr="00DD43B4">
        <w:rPr>
          <w:sz w:val="26"/>
          <w:szCs w:val="26"/>
          <w:lang w:val="uk-UA"/>
        </w:rPr>
        <w:t>%) зверненнях порушувались</w:t>
      </w:r>
      <w:r w:rsidR="003123D4" w:rsidRPr="00DD43B4">
        <w:rPr>
          <w:sz w:val="26"/>
          <w:szCs w:val="26"/>
          <w:lang w:val="uk-UA"/>
        </w:rPr>
        <w:t xml:space="preserve"> питання</w:t>
      </w:r>
      <w:r w:rsidRPr="00DD43B4">
        <w:rPr>
          <w:sz w:val="26"/>
          <w:szCs w:val="26"/>
          <w:lang w:val="uk-UA"/>
        </w:rPr>
        <w:t xml:space="preserve"> </w:t>
      </w:r>
      <w:r w:rsidR="00942024" w:rsidRPr="00DD43B4">
        <w:rPr>
          <w:sz w:val="26"/>
          <w:szCs w:val="26"/>
          <w:lang w:val="uk-UA"/>
        </w:rPr>
        <w:t>сімейної та гендерної політики, захисту прав дітей</w:t>
      </w:r>
      <w:r w:rsidRPr="00DD43B4">
        <w:rPr>
          <w:sz w:val="26"/>
          <w:szCs w:val="26"/>
          <w:lang w:val="uk-UA"/>
        </w:rPr>
        <w:t>.</w:t>
      </w:r>
    </w:p>
    <w:p w14:paraId="2AEB5CEC" w14:textId="777188D9"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5B3478">
        <w:rPr>
          <w:sz w:val="26"/>
          <w:szCs w:val="26"/>
          <w:lang w:val="uk-UA"/>
        </w:rPr>
        <w:t>1,5</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сь питання діяльності органів місцевого самоврядування.</w:t>
      </w:r>
    </w:p>
    <w:p w14:paraId="76E16F24" w14:textId="52741770"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w:t>
      </w:r>
      <w:r w:rsidR="005B3478">
        <w:rPr>
          <w:sz w:val="26"/>
          <w:szCs w:val="26"/>
          <w:lang w:val="uk-UA"/>
        </w:rPr>
        <w:t>1,5</w:t>
      </w:r>
      <w:r w:rsidRPr="00DD43B4">
        <w:rPr>
          <w:sz w:val="26"/>
          <w:szCs w:val="26"/>
          <w:lang w:val="uk-UA"/>
        </w:rPr>
        <w:t>%) зверненн</w:t>
      </w:r>
      <w:r w:rsidR="003123D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 xml:space="preserve">сь питання охорони </w:t>
      </w:r>
      <w:r w:rsidR="00942024" w:rsidRPr="00DD43B4">
        <w:rPr>
          <w:sz w:val="26"/>
          <w:szCs w:val="26"/>
          <w:lang w:val="uk-UA"/>
        </w:rPr>
        <w:t>праці</w:t>
      </w:r>
      <w:r w:rsidRPr="00DD43B4">
        <w:rPr>
          <w:sz w:val="26"/>
          <w:szCs w:val="26"/>
          <w:lang w:val="uk-UA"/>
        </w:rPr>
        <w:t>.</w:t>
      </w:r>
    </w:p>
    <w:p w14:paraId="483224B6" w14:textId="794AF098" w:rsidR="00F91BBF" w:rsidRPr="00DD43B4" w:rsidRDefault="00F91BBF" w:rsidP="005700BC">
      <w:pPr>
        <w:ind w:firstLine="567"/>
        <w:jc w:val="both"/>
        <w:rPr>
          <w:sz w:val="26"/>
          <w:szCs w:val="26"/>
          <w:lang w:val="uk-UA"/>
        </w:rPr>
      </w:pPr>
      <w:r w:rsidRPr="00DD43B4">
        <w:rPr>
          <w:sz w:val="26"/>
          <w:szCs w:val="26"/>
          <w:lang w:val="uk-UA"/>
        </w:rPr>
        <w:t xml:space="preserve">У </w:t>
      </w:r>
      <w:r w:rsidR="00942024" w:rsidRPr="00DD43B4">
        <w:rPr>
          <w:sz w:val="26"/>
          <w:szCs w:val="26"/>
          <w:lang w:val="uk-UA"/>
        </w:rPr>
        <w:t>1</w:t>
      </w:r>
      <w:r w:rsidRPr="00DD43B4">
        <w:rPr>
          <w:sz w:val="26"/>
          <w:szCs w:val="26"/>
          <w:lang w:val="uk-UA"/>
        </w:rPr>
        <w:t xml:space="preserve"> (1,</w:t>
      </w:r>
      <w:r w:rsidR="005B3478">
        <w:rPr>
          <w:sz w:val="26"/>
          <w:szCs w:val="26"/>
          <w:lang w:val="uk-UA"/>
        </w:rPr>
        <w:t>5</w:t>
      </w:r>
      <w:r w:rsidRPr="00DD43B4">
        <w:rPr>
          <w:sz w:val="26"/>
          <w:szCs w:val="26"/>
          <w:lang w:val="uk-UA"/>
        </w:rPr>
        <w:t>%) зверненн</w:t>
      </w:r>
      <w:r w:rsidR="00942024" w:rsidRPr="00DD43B4">
        <w:rPr>
          <w:sz w:val="26"/>
          <w:szCs w:val="26"/>
          <w:lang w:val="uk-UA"/>
        </w:rPr>
        <w:t>і</w:t>
      </w:r>
      <w:r w:rsidRPr="00DD43B4">
        <w:rPr>
          <w:sz w:val="26"/>
          <w:szCs w:val="26"/>
          <w:lang w:val="uk-UA"/>
        </w:rPr>
        <w:t xml:space="preserve"> порушувал</w:t>
      </w:r>
      <w:r w:rsidR="003123D4" w:rsidRPr="00DD43B4">
        <w:rPr>
          <w:sz w:val="26"/>
          <w:szCs w:val="26"/>
          <w:lang w:val="uk-UA"/>
        </w:rPr>
        <w:t>о</w:t>
      </w:r>
      <w:r w:rsidRPr="00DD43B4">
        <w:rPr>
          <w:sz w:val="26"/>
          <w:szCs w:val="26"/>
          <w:lang w:val="uk-UA"/>
        </w:rPr>
        <w:t>сь питання транспорт</w:t>
      </w:r>
      <w:r w:rsidR="00492C76" w:rsidRPr="00DD43B4">
        <w:rPr>
          <w:sz w:val="26"/>
          <w:szCs w:val="26"/>
          <w:lang w:val="uk-UA"/>
        </w:rPr>
        <w:t>них перевезень</w:t>
      </w:r>
      <w:r w:rsidRPr="00DD43B4">
        <w:rPr>
          <w:sz w:val="26"/>
          <w:szCs w:val="26"/>
          <w:lang w:val="uk-UA"/>
        </w:rPr>
        <w:t>.</w:t>
      </w:r>
    </w:p>
    <w:p w14:paraId="24D7FA5E" w14:textId="6695916E" w:rsidR="00942024" w:rsidRPr="00DD43B4" w:rsidRDefault="00942024" w:rsidP="005700BC">
      <w:pPr>
        <w:ind w:firstLine="567"/>
        <w:jc w:val="both"/>
        <w:rPr>
          <w:sz w:val="26"/>
          <w:szCs w:val="26"/>
          <w:lang w:val="uk-UA"/>
        </w:rPr>
      </w:pPr>
      <w:r w:rsidRPr="00DD43B4">
        <w:rPr>
          <w:sz w:val="26"/>
          <w:szCs w:val="26"/>
          <w:lang w:val="uk-UA"/>
        </w:rPr>
        <w:lastRenderedPageBreak/>
        <w:t>У 1 (1,</w:t>
      </w:r>
      <w:r w:rsidR="005B3478">
        <w:rPr>
          <w:sz w:val="26"/>
          <w:szCs w:val="26"/>
          <w:lang w:val="uk-UA"/>
        </w:rPr>
        <w:t>5</w:t>
      </w:r>
      <w:r w:rsidRPr="00DD43B4">
        <w:rPr>
          <w:sz w:val="26"/>
          <w:szCs w:val="26"/>
          <w:lang w:val="uk-UA"/>
        </w:rPr>
        <w:t>%) зверненні порушувал</w:t>
      </w:r>
      <w:r w:rsidR="003123D4" w:rsidRPr="00DD43B4">
        <w:rPr>
          <w:sz w:val="26"/>
          <w:szCs w:val="26"/>
          <w:lang w:val="uk-UA"/>
        </w:rPr>
        <w:t>о</w:t>
      </w:r>
      <w:r w:rsidRPr="00DD43B4">
        <w:rPr>
          <w:sz w:val="26"/>
          <w:szCs w:val="26"/>
          <w:lang w:val="uk-UA"/>
        </w:rPr>
        <w:t>сь питання діяльності об'єднань громадян, релігії та міжконфесійних відносин.</w:t>
      </w:r>
    </w:p>
    <w:p w14:paraId="6EE33C4B" w14:textId="4D6D91BA" w:rsidR="0039498A" w:rsidRPr="00DD43B4" w:rsidRDefault="0039498A" w:rsidP="00467926">
      <w:pPr>
        <w:ind w:firstLine="567"/>
        <w:jc w:val="both"/>
        <w:rPr>
          <w:sz w:val="26"/>
          <w:szCs w:val="26"/>
          <w:lang w:val="uk-UA"/>
        </w:rPr>
      </w:pPr>
      <w:r w:rsidRPr="00DD43B4">
        <w:rPr>
          <w:sz w:val="26"/>
          <w:szCs w:val="26"/>
          <w:lang w:val="uk-UA"/>
        </w:rPr>
        <w:t xml:space="preserve">Найбільше звернень надійшло від жителів </w:t>
      </w:r>
      <w:r w:rsidR="005F4CCF" w:rsidRPr="00DD43B4">
        <w:rPr>
          <w:sz w:val="26"/>
          <w:szCs w:val="26"/>
          <w:lang w:val="uk-UA"/>
        </w:rPr>
        <w:t>Ічнянської</w:t>
      </w:r>
      <w:r w:rsidR="00C54D7E" w:rsidRPr="00DD43B4">
        <w:rPr>
          <w:sz w:val="26"/>
          <w:szCs w:val="26"/>
          <w:lang w:val="uk-UA"/>
        </w:rPr>
        <w:t xml:space="preserve"> та </w:t>
      </w:r>
      <w:r w:rsidR="003123D4" w:rsidRPr="00DD43B4">
        <w:rPr>
          <w:sz w:val="26"/>
          <w:szCs w:val="26"/>
          <w:lang w:val="uk-UA"/>
        </w:rPr>
        <w:t>Варвинс</w:t>
      </w:r>
      <w:r w:rsidR="00C54D7E" w:rsidRPr="00DD43B4">
        <w:rPr>
          <w:sz w:val="26"/>
          <w:szCs w:val="26"/>
          <w:lang w:val="uk-UA"/>
        </w:rPr>
        <w:t>ької</w:t>
      </w:r>
      <w:r w:rsidR="005F4CCF" w:rsidRPr="00DD43B4">
        <w:rPr>
          <w:sz w:val="26"/>
          <w:szCs w:val="26"/>
          <w:lang w:val="uk-UA"/>
        </w:rPr>
        <w:t xml:space="preserve"> територіальних громад</w:t>
      </w:r>
      <w:r w:rsidRPr="00DD43B4">
        <w:rPr>
          <w:sz w:val="26"/>
          <w:szCs w:val="26"/>
          <w:lang w:val="uk-UA"/>
        </w:rPr>
        <w:t>.</w:t>
      </w:r>
    </w:p>
    <w:p w14:paraId="1E8D021C" w14:textId="55B49753" w:rsidR="0039498A" w:rsidRPr="00DD43B4" w:rsidRDefault="0039498A" w:rsidP="00467926">
      <w:pPr>
        <w:ind w:firstLine="567"/>
        <w:jc w:val="both"/>
        <w:rPr>
          <w:sz w:val="26"/>
          <w:szCs w:val="26"/>
          <w:lang w:val="uk-UA"/>
        </w:rPr>
      </w:pPr>
      <w:r w:rsidRPr="00DD43B4">
        <w:rPr>
          <w:sz w:val="26"/>
          <w:szCs w:val="26"/>
          <w:lang w:val="uk-UA"/>
        </w:rPr>
        <w:t>У І</w:t>
      </w:r>
      <w:r w:rsidR="00883A4E" w:rsidRPr="00DD43B4">
        <w:rPr>
          <w:sz w:val="26"/>
          <w:szCs w:val="26"/>
          <w:lang w:val="uk-UA"/>
        </w:rPr>
        <w:t>І</w:t>
      </w:r>
      <w:r w:rsidR="003123D4" w:rsidRPr="00DD43B4">
        <w:rPr>
          <w:sz w:val="26"/>
          <w:szCs w:val="26"/>
          <w:lang w:val="uk-UA"/>
        </w:rPr>
        <w:t>І</w:t>
      </w:r>
      <w:r w:rsidRPr="00DD43B4">
        <w:rPr>
          <w:sz w:val="26"/>
          <w:szCs w:val="26"/>
          <w:lang w:val="uk-UA"/>
        </w:rPr>
        <w:t xml:space="preserve"> кварталі поточного року надійшло </w:t>
      </w:r>
      <w:r w:rsidR="003123D4" w:rsidRPr="00DD43B4">
        <w:rPr>
          <w:sz w:val="26"/>
          <w:szCs w:val="26"/>
          <w:lang w:val="uk-UA"/>
        </w:rPr>
        <w:t>3</w:t>
      </w:r>
      <w:r w:rsidRPr="00DD43B4">
        <w:rPr>
          <w:sz w:val="26"/>
          <w:szCs w:val="26"/>
          <w:lang w:val="uk-UA"/>
        </w:rPr>
        <w:t xml:space="preserve"> колективн</w:t>
      </w:r>
      <w:r w:rsidR="003123D4" w:rsidRPr="00DD43B4">
        <w:rPr>
          <w:sz w:val="26"/>
          <w:szCs w:val="26"/>
          <w:lang w:val="uk-UA"/>
        </w:rPr>
        <w:t>их</w:t>
      </w:r>
      <w:r w:rsidR="003B14D1" w:rsidRPr="00DD43B4">
        <w:rPr>
          <w:sz w:val="26"/>
          <w:szCs w:val="26"/>
          <w:lang w:val="uk-UA"/>
        </w:rPr>
        <w:t xml:space="preserve"> звернення</w:t>
      </w:r>
      <w:r w:rsidR="003123D4" w:rsidRPr="00DD43B4">
        <w:rPr>
          <w:sz w:val="26"/>
          <w:szCs w:val="26"/>
          <w:lang w:val="uk-UA"/>
        </w:rPr>
        <w:t xml:space="preserve"> та 4 дублетних звернення</w:t>
      </w:r>
      <w:r w:rsidRPr="00DD43B4">
        <w:rPr>
          <w:sz w:val="26"/>
          <w:szCs w:val="26"/>
          <w:lang w:val="uk-UA"/>
        </w:rPr>
        <w:t>.</w:t>
      </w:r>
    </w:p>
    <w:p w14:paraId="2FD3D800" w14:textId="777CB27F" w:rsidR="005F4CCF" w:rsidRPr="00DD43B4" w:rsidRDefault="005F4CCF" w:rsidP="005F4CCF">
      <w:pPr>
        <w:ind w:firstLine="567"/>
        <w:jc w:val="both"/>
        <w:rPr>
          <w:sz w:val="26"/>
          <w:szCs w:val="26"/>
          <w:lang w:val="uk-UA"/>
        </w:rPr>
      </w:pPr>
      <w:r w:rsidRPr="00DD43B4">
        <w:rPr>
          <w:sz w:val="26"/>
          <w:szCs w:val="26"/>
          <w:lang w:val="uk-UA"/>
        </w:rPr>
        <w:t>Протягом звітного періоду до районної військової адміністрації надійшло</w:t>
      </w:r>
      <w:r w:rsidR="00E867A7">
        <w:rPr>
          <w:sz w:val="26"/>
          <w:szCs w:val="26"/>
          <w:lang w:val="uk-UA"/>
        </w:rPr>
        <w:t xml:space="preserve"> </w:t>
      </w:r>
      <w:r w:rsidR="00E867A7">
        <w:rPr>
          <w:sz w:val="26"/>
          <w:szCs w:val="26"/>
          <w:lang w:val="uk-UA"/>
        </w:rPr>
        <w:br/>
      </w:r>
      <w:r w:rsidR="003123D4" w:rsidRPr="00DD43B4">
        <w:rPr>
          <w:sz w:val="26"/>
          <w:szCs w:val="26"/>
          <w:lang w:val="uk-UA"/>
        </w:rPr>
        <w:t>1</w:t>
      </w:r>
      <w:r w:rsidRPr="00DD43B4">
        <w:rPr>
          <w:sz w:val="26"/>
          <w:szCs w:val="26"/>
          <w:lang w:val="uk-UA"/>
        </w:rPr>
        <w:t xml:space="preserve"> повторн</w:t>
      </w:r>
      <w:r w:rsidR="003123D4" w:rsidRPr="00DD43B4">
        <w:rPr>
          <w:sz w:val="26"/>
          <w:szCs w:val="26"/>
          <w:lang w:val="uk-UA"/>
        </w:rPr>
        <w:t>е</w:t>
      </w:r>
      <w:r w:rsidRPr="00DD43B4">
        <w:rPr>
          <w:sz w:val="26"/>
          <w:szCs w:val="26"/>
          <w:lang w:val="uk-UA"/>
        </w:rPr>
        <w:t xml:space="preserve"> звернен</w:t>
      </w:r>
      <w:r w:rsidR="00F25DB0" w:rsidRPr="00DD43B4">
        <w:rPr>
          <w:sz w:val="26"/>
          <w:szCs w:val="26"/>
          <w:lang w:val="uk-UA"/>
        </w:rPr>
        <w:t>ня</w:t>
      </w:r>
      <w:r w:rsidRPr="00DD43B4">
        <w:rPr>
          <w:sz w:val="26"/>
          <w:szCs w:val="26"/>
          <w:lang w:val="uk-UA"/>
        </w:rPr>
        <w:t>.</w:t>
      </w:r>
    </w:p>
    <w:p w14:paraId="0DAC0C02" w14:textId="42211DF2" w:rsidR="007B34EF" w:rsidRPr="00DD43B4" w:rsidRDefault="00713BD9" w:rsidP="00FA6F6A">
      <w:pPr>
        <w:ind w:firstLine="567"/>
        <w:jc w:val="both"/>
        <w:rPr>
          <w:sz w:val="26"/>
          <w:szCs w:val="26"/>
          <w:lang w:val="uk-UA"/>
        </w:rPr>
      </w:pPr>
      <w:r w:rsidRPr="00DD43B4">
        <w:rPr>
          <w:sz w:val="26"/>
          <w:szCs w:val="26"/>
          <w:lang w:val="uk-UA"/>
        </w:rPr>
        <w:t xml:space="preserve">У </w:t>
      </w:r>
      <w:r w:rsidR="00883A4E" w:rsidRPr="00DD43B4">
        <w:rPr>
          <w:sz w:val="26"/>
          <w:szCs w:val="26"/>
          <w:lang w:val="uk-UA"/>
        </w:rPr>
        <w:t>І</w:t>
      </w:r>
      <w:r w:rsidR="003123D4" w:rsidRPr="00DD43B4">
        <w:rPr>
          <w:sz w:val="26"/>
          <w:szCs w:val="26"/>
          <w:lang w:val="uk-UA"/>
        </w:rPr>
        <w:t>І</w:t>
      </w:r>
      <w:r w:rsidR="00883A4E" w:rsidRPr="00DD43B4">
        <w:rPr>
          <w:sz w:val="26"/>
          <w:szCs w:val="26"/>
          <w:lang w:val="uk-UA"/>
        </w:rPr>
        <w:t>І</w:t>
      </w:r>
      <w:r w:rsidRPr="00DD43B4">
        <w:rPr>
          <w:sz w:val="26"/>
          <w:szCs w:val="26"/>
          <w:lang w:val="uk-UA"/>
        </w:rPr>
        <w:t xml:space="preserve"> кварталі</w:t>
      </w:r>
      <w:r w:rsidR="0039498A" w:rsidRPr="00DD43B4">
        <w:rPr>
          <w:sz w:val="26"/>
          <w:szCs w:val="26"/>
          <w:lang w:val="uk-UA"/>
        </w:rPr>
        <w:t xml:space="preserve"> 202</w:t>
      </w:r>
      <w:r w:rsidR="00C54D7E" w:rsidRPr="00DD43B4">
        <w:rPr>
          <w:sz w:val="26"/>
          <w:szCs w:val="26"/>
          <w:lang w:val="uk-UA"/>
        </w:rPr>
        <w:t>5</w:t>
      </w:r>
      <w:r w:rsidR="0039498A" w:rsidRPr="00DD43B4">
        <w:rPr>
          <w:sz w:val="26"/>
          <w:szCs w:val="26"/>
          <w:lang w:val="uk-UA"/>
        </w:rPr>
        <w:t xml:space="preserve"> року до районної військової адміністрації надійш</w:t>
      </w:r>
      <w:r w:rsidR="00FA6F6A" w:rsidRPr="00DD43B4">
        <w:rPr>
          <w:sz w:val="26"/>
          <w:szCs w:val="26"/>
          <w:lang w:val="uk-UA"/>
        </w:rPr>
        <w:t>ло</w:t>
      </w:r>
      <w:r w:rsidR="0039498A" w:rsidRPr="00DD43B4">
        <w:rPr>
          <w:sz w:val="26"/>
          <w:szCs w:val="26"/>
          <w:lang w:val="uk-UA"/>
        </w:rPr>
        <w:t xml:space="preserve"> </w:t>
      </w:r>
      <w:r w:rsidR="00F06BFB" w:rsidRPr="00DD43B4">
        <w:rPr>
          <w:sz w:val="26"/>
          <w:szCs w:val="26"/>
          <w:lang w:val="uk-UA"/>
        </w:rPr>
        <w:br/>
      </w:r>
      <w:r w:rsidR="00155067" w:rsidRPr="00DD43B4">
        <w:rPr>
          <w:sz w:val="26"/>
          <w:szCs w:val="26"/>
          <w:lang w:val="uk-UA"/>
        </w:rPr>
        <w:t>13</w:t>
      </w:r>
      <w:r w:rsidR="0039498A" w:rsidRPr="00DD43B4">
        <w:rPr>
          <w:sz w:val="26"/>
          <w:szCs w:val="26"/>
          <w:lang w:val="uk-UA"/>
        </w:rPr>
        <w:t xml:space="preserve"> запит</w:t>
      </w:r>
      <w:r w:rsidR="0086226B" w:rsidRPr="00DD43B4">
        <w:rPr>
          <w:sz w:val="26"/>
          <w:szCs w:val="26"/>
          <w:lang w:val="uk-UA"/>
        </w:rPr>
        <w:t>ів</w:t>
      </w:r>
      <w:r w:rsidR="0039498A" w:rsidRPr="00DD43B4">
        <w:rPr>
          <w:sz w:val="26"/>
          <w:szCs w:val="26"/>
          <w:lang w:val="uk-UA"/>
        </w:rPr>
        <w:t xml:space="preserve"> від народн</w:t>
      </w:r>
      <w:r w:rsidR="00FA6F6A" w:rsidRPr="00DD43B4">
        <w:rPr>
          <w:sz w:val="26"/>
          <w:szCs w:val="26"/>
          <w:lang w:val="uk-UA"/>
        </w:rPr>
        <w:t>их</w:t>
      </w:r>
      <w:r w:rsidR="0039498A" w:rsidRPr="00DD43B4">
        <w:rPr>
          <w:sz w:val="26"/>
          <w:szCs w:val="26"/>
          <w:lang w:val="uk-UA"/>
        </w:rPr>
        <w:t xml:space="preserve"> депутат</w:t>
      </w:r>
      <w:r w:rsidR="00FA6F6A" w:rsidRPr="00DD43B4">
        <w:rPr>
          <w:sz w:val="26"/>
          <w:szCs w:val="26"/>
          <w:lang w:val="uk-UA"/>
        </w:rPr>
        <w:t>ів</w:t>
      </w:r>
      <w:r w:rsidR="0039498A" w:rsidRPr="00DD43B4">
        <w:rPr>
          <w:sz w:val="26"/>
          <w:szCs w:val="26"/>
          <w:lang w:val="uk-UA"/>
        </w:rPr>
        <w:t>.</w:t>
      </w:r>
      <w:r w:rsidR="00E867A7">
        <w:rPr>
          <w:sz w:val="26"/>
          <w:szCs w:val="26"/>
          <w:lang w:val="uk-UA"/>
        </w:rPr>
        <w:t xml:space="preserve"> </w:t>
      </w:r>
      <w:r w:rsidR="0039498A" w:rsidRPr="00DD43B4">
        <w:rPr>
          <w:sz w:val="26"/>
          <w:szCs w:val="26"/>
          <w:lang w:val="uk-UA"/>
        </w:rPr>
        <w:t xml:space="preserve">Аналіз </w:t>
      </w:r>
      <w:r w:rsidR="00E867A7">
        <w:rPr>
          <w:sz w:val="26"/>
          <w:szCs w:val="26"/>
          <w:lang w:val="uk-UA"/>
        </w:rPr>
        <w:t xml:space="preserve">депутатських </w:t>
      </w:r>
      <w:r w:rsidR="0039498A" w:rsidRPr="00DD43B4">
        <w:rPr>
          <w:sz w:val="26"/>
          <w:szCs w:val="26"/>
          <w:lang w:val="uk-UA"/>
        </w:rPr>
        <w:t>звернень свідчить, що звернення стосувал</w:t>
      </w:r>
      <w:r w:rsidR="00FA6F6A" w:rsidRPr="00DD43B4">
        <w:rPr>
          <w:sz w:val="26"/>
          <w:szCs w:val="26"/>
          <w:lang w:val="uk-UA"/>
        </w:rPr>
        <w:t>и</w:t>
      </w:r>
      <w:r w:rsidR="0039498A" w:rsidRPr="00DD43B4">
        <w:rPr>
          <w:sz w:val="26"/>
          <w:szCs w:val="26"/>
          <w:lang w:val="uk-UA"/>
        </w:rPr>
        <w:t>сь</w:t>
      </w:r>
      <w:r w:rsidR="007B34EF" w:rsidRPr="00DD43B4">
        <w:rPr>
          <w:sz w:val="26"/>
          <w:szCs w:val="26"/>
          <w:lang w:val="uk-UA"/>
        </w:rPr>
        <w:t>:</w:t>
      </w:r>
      <w:r w:rsidR="00FA6F6A" w:rsidRPr="00DD43B4">
        <w:rPr>
          <w:sz w:val="26"/>
          <w:szCs w:val="26"/>
          <w:lang w:val="uk-UA"/>
        </w:rPr>
        <w:t xml:space="preserve"> </w:t>
      </w:r>
    </w:p>
    <w:p w14:paraId="30C4417C" w14:textId="2E55265F" w:rsidR="008E2F81" w:rsidRPr="00DD43B4" w:rsidRDefault="00297036" w:rsidP="007D1DF5">
      <w:pPr>
        <w:pStyle w:val="ad"/>
        <w:numPr>
          <w:ilvl w:val="0"/>
          <w:numId w:val="3"/>
        </w:numPr>
        <w:ind w:left="567" w:hanging="567"/>
        <w:jc w:val="both"/>
        <w:rPr>
          <w:sz w:val="26"/>
          <w:szCs w:val="26"/>
          <w:lang w:val="uk-UA"/>
        </w:rPr>
      </w:pPr>
      <w:r w:rsidRPr="00DD43B4">
        <w:rPr>
          <w:sz w:val="26"/>
          <w:szCs w:val="26"/>
          <w:lang w:val="uk-UA"/>
        </w:rPr>
        <w:t>інформації щодо виплати заробітної плати керівникам державних підприємств, установ та організацій</w:t>
      </w:r>
      <w:r w:rsidR="008E2F81" w:rsidRPr="00DD43B4">
        <w:rPr>
          <w:sz w:val="26"/>
          <w:szCs w:val="26"/>
          <w:lang w:val="uk-UA"/>
        </w:rPr>
        <w:t xml:space="preserve"> які не здійснюють фактичної діяльності з об</w:t>
      </w:r>
      <w:r w:rsidR="008E2F81" w:rsidRPr="00DD43B4">
        <w:rPr>
          <w:sz w:val="26"/>
          <w:szCs w:val="26"/>
          <w:lang w:val="en-US"/>
        </w:rPr>
        <w:t>’</w:t>
      </w:r>
      <w:proofErr w:type="spellStart"/>
      <w:r w:rsidR="008E2F81" w:rsidRPr="00DD43B4">
        <w:rPr>
          <w:sz w:val="26"/>
          <w:szCs w:val="26"/>
          <w:lang w:val="uk-UA"/>
        </w:rPr>
        <w:t>єктивних</w:t>
      </w:r>
      <w:proofErr w:type="spellEnd"/>
      <w:r w:rsidR="008E2F81" w:rsidRPr="00DD43B4">
        <w:rPr>
          <w:sz w:val="26"/>
          <w:szCs w:val="26"/>
          <w:lang w:val="uk-UA"/>
        </w:rPr>
        <w:t xml:space="preserve"> причин, зокрема через окупацію територій або форс-мажорні обставини, але продовжують отримувати заробітну плату;</w:t>
      </w:r>
    </w:p>
    <w:p w14:paraId="5C8CA663" w14:textId="1B05B744" w:rsidR="008E2F81" w:rsidRPr="00DD43B4" w:rsidRDefault="00E84D3F" w:rsidP="007D1DF5">
      <w:pPr>
        <w:pStyle w:val="ad"/>
        <w:numPr>
          <w:ilvl w:val="0"/>
          <w:numId w:val="3"/>
        </w:numPr>
        <w:ind w:left="567" w:hanging="567"/>
        <w:jc w:val="both"/>
        <w:rPr>
          <w:sz w:val="26"/>
          <w:szCs w:val="26"/>
          <w:lang w:val="uk-UA"/>
        </w:rPr>
      </w:pPr>
      <w:r w:rsidRPr="00DD43B4">
        <w:rPr>
          <w:sz w:val="26"/>
          <w:szCs w:val="26"/>
          <w:lang w:val="uk-UA"/>
        </w:rPr>
        <w:t>надання мотивованих висновків уповноваженими органами містобудування та архітектури територіальних громад;</w:t>
      </w:r>
    </w:p>
    <w:p w14:paraId="5BB873B9" w14:textId="5EA17C8F" w:rsidR="00297036" w:rsidRPr="00DD43B4" w:rsidRDefault="008E2F81" w:rsidP="007D1DF5">
      <w:pPr>
        <w:pStyle w:val="ad"/>
        <w:numPr>
          <w:ilvl w:val="0"/>
          <w:numId w:val="3"/>
        </w:numPr>
        <w:ind w:left="567" w:hanging="567"/>
        <w:jc w:val="both"/>
        <w:rPr>
          <w:sz w:val="26"/>
          <w:szCs w:val="26"/>
          <w:lang w:val="uk-UA"/>
        </w:rPr>
      </w:pPr>
      <w:r w:rsidRPr="00DD43B4">
        <w:rPr>
          <w:sz w:val="26"/>
          <w:szCs w:val="26"/>
          <w:lang w:val="uk-UA"/>
        </w:rPr>
        <w:t>недопущення подальших перевитрат бюджетних коштів</w:t>
      </w:r>
      <w:r w:rsidR="00E84D3F" w:rsidRPr="00DD43B4">
        <w:rPr>
          <w:sz w:val="26"/>
          <w:szCs w:val="26"/>
          <w:lang w:val="uk-UA"/>
        </w:rPr>
        <w:t xml:space="preserve"> </w:t>
      </w:r>
      <w:r w:rsidRPr="00DD43B4">
        <w:rPr>
          <w:sz w:val="26"/>
          <w:szCs w:val="26"/>
          <w:lang w:val="uk-UA"/>
        </w:rPr>
        <w:t xml:space="preserve">на розробку </w:t>
      </w:r>
      <w:proofErr w:type="spellStart"/>
      <w:r w:rsidRPr="00DD43B4">
        <w:rPr>
          <w:sz w:val="26"/>
          <w:szCs w:val="26"/>
          <w:lang w:val="uk-UA"/>
        </w:rPr>
        <w:t>проєктно</w:t>
      </w:r>
      <w:proofErr w:type="spellEnd"/>
      <w:r w:rsidRPr="00DD43B4">
        <w:rPr>
          <w:sz w:val="26"/>
          <w:szCs w:val="26"/>
          <w:lang w:val="uk-UA"/>
        </w:rPr>
        <w:t>-кошторисної документації</w:t>
      </w:r>
      <w:r w:rsidR="00E84D3F" w:rsidRPr="00DD43B4">
        <w:rPr>
          <w:sz w:val="26"/>
          <w:szCs w:val="26"/>
          <w:lang w:val="uk-UA"/>
        </w:rPr>
        <w:t xml:space="preserve"> </w:t>
      </w:r>
      <w:r w:rsidRPr="00DD43B4">
        <w:rPr>
          <w:sz w:val="26"/>
          <w:szCs w:val="26"/>
          <w:lang w:val="uk-UA"/>
        </w:rPr>
        <w:t>на улаштування територіальних автоматизованих систем централізованого оп</w:t>
      </w:r>
      <w:r w:rsidR="000C23D4" w:rsidRPr="00DD43B4">
        <w:rPr>
          <w:sz w:val="26"/>
          <w:szCs w:val="26"/>
          <w:lang w:val="uk-UA"/>
        </w:rPr>
        <w:t>овіще</w:t>
      </w:r>
      <w:r w:rsidRPr="00DD43B4">
        <w:rPr>
          <w:sz w:val="26"/>
          <w:szCs w:val="26"/>
          <w:lang w:val="uk-UA"/>
        </w:rPr>
        <w:t>ння;</w:t>
      </w:r>
    </w:p>
    <w:p w14:paraId="359F6978" w14:textId="7A8BA8E3" w:rsidR="008E2F81" w:rsidRPr="00DD43B4" w:rsidRDefault="00E84D3F" w:rsidP="007D1DF5">
      <w:pPr>
        <w:pStyle w:val="ad"/>
        <w:numPr>
          <w:ilvl w:val="0"/>
          <w:numId w:val="3"/>
        </w:numPr>
        <w:ind w:left="567" w:hanging="567"/>
        <w:jc w:val="both"/>
        <w:rPr>
          <w:sz w:val="26"/>
          <w:szCs w:val="26"/>
          <w:lang w:val="uk-UA"/>
        </w:rPr>
      </w:pPr>
      <w:r w:rsidRPr="00DD43B4">
        <w:rPr>
          <w:sz w:val="26"/>
          <w:szCs w:val="26"/>
          <w:lang w:val="uk-UA"/>
        </w:rPr>
        <w:t>необхідності облаштування необхідного мобільного укриття для вихованців ДНЗ № 3 м. Ічня Чернігівської області</w:t>
      </w:r>
      <w:r w:rsidR="00810BD9" w:rsidRPr="00DD43B4">
        <w:rPr>
          <w:sz w:val="26"/>
          <w:szCs w:val="26"/>
          <w:lang w:val="uk-UA"/>
        </w:rPr>
        <w:t>;</w:t>
      </w:r>
    </w:p>
    <w:p w14:paraId="44EE8328" w14:textId="38E4B64E" w:rsidR="000C23D4" w:rsidRPr="00DD43B4" w:rsidRDefault="000C23D4" w:rsidP="007D1DF5">
      <w:pPr>
        <w:pStyle w:val="ad"/>
        <w:numPr>
          <w:ilvl w:val="0"/>
          <w:numId w:val="3"/>
        </w:numPr>
        <w:ind w:left="567" w:hanging="567"/>
        <w:jc w:val="both"/>
        <w:rPr>
          <w:sz w:val="26"/>
          <w:szCs w:val="26"/>
          <w:lang w:val="uk-UA"/>
        </w:rPr>
      </w:pPr>
      <w:r w:rsidRPr="00DD43B4">
        <w:rPr>
          <w:sz w:val="26"/>
          <w:szCs w:val="26"/>
          <w:lang w:val="uk-UA"/>
        </w:rPr>
        <w:t>цивільного захисту населення, впровадження територіальних та місцевих автоматизованих систем централізованого оповіщення (</w:t>
      </w:r>
      <w:r w:rsidR="00000508" w:rsidRPr="00DD43B4">
        <w:rPr>
          <w:sz w:val="26"/>
          <w:szCs w:val="26"/>
          <w:lang w:val="uk-UA"/>
        </w:rPr>
        <w:t>3</w:t>
      </w:r>
      <w:r w:rsidRPr="00DD43B4">
        <w:rPr>
          <w:sz w:val="26"/>
          <w:szCs w:val="26"/>
          <w:lang w:val="uk-UA"/>
        </w:rPr>
        <w:t>);</w:t>
      </w:r>
    </w:p>
    <w:p w14:paraId="2AD586B3" w14:textId="77777777" w:rsidR="000C23D4" w:rsidRPr="00DD43B4" w:rsidRDefault="000C23D4" w:rsidP="007D1DF5">
      <w:pPr>
        <w:pStyle w:val="ad"/>
        <w:numPr>
          <w:ilvl w:val="0"/>
          <w:numId w:val="3"/>
        </w:numPr>
        <w:ind w:left="567" w:hanging="567"/>
        <w:jc w:val="both"/>
        <w:rPr>
          <w:sz w:val="26"/>
          <w:szCs w:val="26"/>
          <w:lang w:val="uk-UA"/>
        </w:rPr>
      </w:pPr>
      <w:r w:rsidRPr="00DD43B4">
        <w:rPr>
          <w:sz w:val="26"/>
          <w:szCs w:val="26"/>
          <w:lang w:val="uk-UA"/>
        </w:rPr>
        <w:t>розміщення інформації щодо роботи порталу «Поряд» на офіційному вебсайті військової адміністрації та її сторінках у соціальних мережах;</w:t>
      </w:r>
    </w:p>
    <w:p w14:paraId="37C57A22" w14:textId="77777777" w:rsidR="000C23D4" w:rsidRPr="00DD43B4" w:rsidRDefault="000C23D4" w:rsidP="007D1DF5">
      <w:pPr>
        <w:pStyle w:val="ad"/>
        <w:numPr>
          <w:ilvl w:val="0"/>
          <w:numId w:val="3"/>
        </w:numPr>
        <w:ind w:left="567" w:hanging="567"/>
        <w:jc w:val="both"/>
        <w:rPr>
          <w:sz w:val="26"/>
          <w:szCs w:val="26"/>
          <w:lang w:val="uk-UA"/>
        </w:rPr>
      </w:pPr>
      <w:r w:rsidRPr="00DD43B4">
        <w:rPr>
          <w:sz w:val="26"/>
          <w:szCs w:val="26"/>
          <w:lang w:val="uk-UA"/>
        </w:rPr>
        <w:t>створення Центру надання допомоги в навчанні дітям, що проживають за кордоном;</w:t>
      </w:r>
    </w:p>
    <w:p w14:paraId="0F4D81DA" w14:textId="11F0F4E1" w:rsidR="000C23D4" w:rsidRPr="00DD43B4" w:rsidRDefault="007D1DF5" w:rsidP="007D1DF5">
      <w:pPr>
        <w:pStyle w:val="ad"/>
        <w:numPr>
          <w:ilvl w:val="0"/>
          <w:numId w:val="3"/>
        </w:numPr>
        <w:ind w:left="567" w:hanging="567"/>
        <w:jc w:val="both"/>
        <w:rPr>
          <w:sz w:val="26"/>
          <w:szCs w:val="26"/>
          <w:lang w:val="uk-UA"/>
        </w:rPr>
      </w:pPr>
      <w:r w:rsidRPr="00DD43B4">
        <w:rPr>
          <w:sz w:val="26"/>
          <w:szCs w:val="26"/>
          <w:lang w:val="uk-UA"/>
        </w:rPr>
        <w:t xml:space="preserve">внесення пропозицій до </w:t>
      </w:r>
      <w:proofErr w:type="spellStart"/>
      <w:r w:rsidRPr="00DD43B4">
        <w:rPr>
          <w:sz w:val="26"/>
          <w:szCs w:val="26"/>
          <w:lang w:val="uk-UA"/>
        </w:rPr>
        <w:t>законопроєкту</w:t>
      </w:r>
      <w:proofErr w:type="spellEnd"/>
      <w:r w:rsidRPr="00DD43B4">
        <w:rPr>
          <w:sz w:val="26"/>
          <w:szCs w:val="26"/>
          <w:lang w:val="uk-UA"/>
        </w:rPr>
        <w:t xml:space="preserve"> «Про спеціальний правовий режим господарської та інвестиційної діяльності на території пріоритетного розвитку «Чернігівщина»;</w:t>
      </w:r>
      <w:r w:rsidR="000C23D4" w:rsidRPr="00DD43B4">
        <w:rPr>
          <w:sz w:val="26"/>
          <w:szCs w:val="26"/>
          <w:lang w:val="uk-UA"/>
        </w:rPr>
        <w:t xml:space="preserve"> </w:t>
      </w:r>
      <w:r w:rsidR="00810BD9" w:rsidRPr="00DD43B4">
        <w:rPr>
          <w:sz w:val="26"/>
          <w:szCs w:val="26"/>
          <w:lang w:val="uk-UA"/>
        </w:rPr>
        <w:t xml:space="preserve">  </w:t>
      </w:r>
    </w:p>
    <w:p w14:paraId="1D5E4BDB" w14:textId="64D575C3" w:rsidR="000C23D4" w:rsidRPr="00DD43B4" w:rsidRDefault="00000508" w:rsidP="007D1DF5">
      <w:pPr>
        <w:pStyle w:val="ad"/>
        <w:numPr>
          <w:ilvl w:val="0"/>
          <w:numId w:val="3"/>
        </w:numPr>
        <w:ind w:left="567" w:hanging="567"/>
        <w:jc w:val="both"/>
        <w:rPr>
          <w:sz w:val="26"/>
          <w:szCs w:val="26"/>
          <w:lang w:val="uk-UA"/>
        </w:rPr>
      </w:pPr>
      <w:r w:rsidRPr="00DD43B4">
        <w:rPr>
          <w:sz w:val="26"/>
          <w:szCs w:val="26"/>
          <w:lang w:val="uk-UA"/>
        </w:rPr>
        <w:t>в</w:t>
      </w:r>
      <w:r w:rsidR="000C23D4" w:rsidRPr="00DD43B4">
        <w:rPr>
          <w:sz w:val="26"/>
          <w:szCs w:val="26"/>
          <w:lang w:val="uk-UA"/>
        </w:rPr>
        <w:t xml:space="preserve">ідсутності єдиного електронного реєстру </w:t>
      </w:r>
      <w:proofErr w:type="spellStart"/>
      <w:r w:rsidR="000C23D4" w:rsidRPr="00DD43B4">
        <w:rPr>
          <w:sz w:val="26"/>
          <w:szCs w:val="26"/>
          <w:lang w:val="uk-UA"/>
        </w:rPr>
        <w:t>укриттів</w:t>
      </w:r>
      <w:proofErr w:type="spellEnd"/>
      <w:r w:rsidRPr="00DD43B4">
        <w:rPr>
          <w:sz w:val="26"/>
          <w:szCs w:val="26"/>
          <w:lang w:val="uk-UA"/>
        </w:rPr>
        <w:t>;</w:t>
      </w:r>
    </w:p>
    <w:p w14:paraId="7B08932C" w14:textId="77777777" w:rsidR="00000508" w:rsidRPr="00DD43B4" w:rsidRDefault="00000508" w:rsidP="007D1DF5">
      <w:pPr>
        <w:pStyle w:val="ad"/>
        <w:numPr>
          <w:ilvl w:val="0"/>
          <w:numId w:val="3"/>
        </w:numPr>
        <w:ind w:left="567" w:hanging="567"/>
        <w:jc w:val="both"/>
        <w:rPr>
          <w:sz w:val="26"/>
          <w:szCs w:val="26"/>
          <w:lang w:val="uk-UA"/>
        </w:rPr>
      </w:pPr>
      <w:r w:rsidRPr="00DD43B4">
        <w:rPr>
          <w:sz w:val="26"/>
          <w:szCs w:val="26"/>
          <w:lang w:val="uk-UA"/>
        </w:rPr>
        <w:t>навчання дітей, які перебувають за кордоном, у закладах загальної середньої освіти України;</w:t>
      </w:r>
    </w:p>
    <w:p w14:paraId="4AD68B5A" w14:textId="1FDF351E" w:rsidR="00000508" w:rsidRPr="00DD43B4" w:rsidRDefault="00000508" w:rsidP="007D1DF5">
      <w:pPr>
        <w:pStyle w:val="ad"/>
        <w:numPr>
          <w:ilvl w:val="0"/>
          <w:numId w:val="3"/>
        </w:numPr>
        <w:ind w:left="567" w:hanging="567"/>
        <w:jc w:val="both"/>
        <w:rPr>
          <w:sz w:val="26"/>
          <w:szCs w:val="26"/>
          <w:lang w:val="uk-UA"/>
        </w:rPr>
      </w:pPr>
      <w:r w:rsidRPr="00DD43B4">
        <w:rPr>
          <w:sz w:val="26"/>
          <w:szCs w:val="26"/>
          <w:lang w:val="uk-UA"/>
        </w:rPr>
        <w:t>відсутності належних приміщень для проведення навчально-тренувальних занять у закладах спеціалізованої позашкільної освіти спортивного профілю.</w:t>
      </w:r>
    </w:p>
    <w:p w14:paraId="7728F8DD" w14:textId="54A9C092" w:rsidR="0039498A" w:rsidRPr="00DD43B4" w:rsidRDefault="007C4C57" w:rsidP="00467926">
      <w:pPr>
        <w:ind w:firstLine="567"/>
        <w:jc w:val="both"/>
        <w:rPr>
          <w:sz w:val="26"/>
          <w:szCs w:val="26"/>
          <w:lang w:val="uk-UA"/>
        </w:rPr>
      </w:pPr>
      <w:r w:rsidRPr="00DD43B4">
        <w:rPr>
          <w:sz w:val="26"/>
          <w:szCs w:val="26"/>
          <w:lang w:val="uk-UA"/>
        </w:rPr>
        <w:t xml:space="preserve">Порушення термінів </w:t>
      </w:r>
      <w:r w:rsidR="0039498A" w:rsidRPr="00DD43B4">
        <w:rPr>
          <w:sz w:val="26"/>
          <w:szCs w:val="26"/>
          <w:lang w:val="uk-UA"/>
        </w:rPr>
        <w:t>інформування по розгляду звернень депутатів усіх рівнів не допущено.</w:t>
      </w:r>
    </w:p>
    <w:p w14:paraId="79E0289F" w14:textId="5C8AA1CF" w:rsidR="0039498A" w:rsidRPr="00DD43B4" w:rsidRDefault="0039498A" w:rsidP="00467926">
      <w:pPr>
        <w:ind w:firstLine="567"/>
        <w:jc w:val="both"/>
        <w:rPr>
          <w:sz w:val="26"/>
          <w:szCs w:val="26"/>
          <w:lang w:val="uk-UA"/>
        </w:rPr>
      </w:pPr>
      <w:r w:rsidRPr="00DD43B4">
        <w:rPr>
          <w:sz w:val="26"/>
          <w:szCs w:val="26"/>
          <w:lang w:val="uk-UA"/>
        </w:rPr>
        <w:t xml:space="preserve">У </w:t>
      </w:r>
      <w:r w:rsidR="003123D4" w:rsidRPr="00DD43B4">
        <w:rPr>
          <w:sz w:val="26"/>
          <w:szCs w:val="26"/>
          <w:lang w:val="uk-UA"/>
        </w:rPr>
        <w:t>І</w:t>
      </w:r>
      <w:r w:rsidRPr="00DD43B4">
        <w:rPr>
          <w:sz w:val="26"/>
          <w:szCs w:val="26"/>
          <w:lang w:val="uk-UA"/>
        </w:rPr>
        <w:t>І</w:t>
      </w:r>
      <w:r w:rsidR="00883A4E" w:rsidRPr="00DD43B4">
        <w:rPr>
          <w:sz w:val="26"/>
          <w:szCs w:val="26"/>
          <w:lang w:val="uk-UA"/>
        </w:rPr>
        <w:t>І</w:t>
      </w:r>
      <w:r w:rsidRPr="00DD43B4">
        <w:rPr>
          <w:sz w:val="26"/>
          <w:szCs w:val="26"/>
          <w:lang w:val="uk-UA"/>
        </w:rPr>
        <w:t xml:space="preserve"> кварталі пров</w:t>
      </w:r>
      <w:r w:rsidR="005F4CCF" w:rsidRPr="00DD43B4">
        <w:rPr>
          <w:sz w:val="26"/>
          <w:szCs w:val="26"/>
          <w:lang w:val="uk-UA"/>
        </w:rPr>
        <w:t>е</w:t>
      </w:r>
      <w:r w:rsidRPr="00DD43B4">
        <w:rPr>
          <w:sz w:val="26"/>
          <w:szCs w:val="26"/>
          <w:lang w:val="uk-UA"/>
        </w:rPr>
        <w:t>д</w:t>
      </w:r>
      <w:r w:rsidR="005F4CCF" w:rsidRPr="00DD43B4">
        <w:rPr>
          <w:sz w:val="26"/>
          <w:szCs w:val="26"/>
          <w:lang w:val="uk-UA"/>
        </w:rPr>
        <w:t>ено</w:t>
      </w:r>
      <w:r w:rsidRPr="00DD43B4">
        <w:rPr>
          <w:sz w:val="26"/>
          <w:szCs w:val="26"/>
          <w:lang w:val="uk-UA"/>
        </w:rPr>
        <w:t xml:space="preserve"> </w:t>
      </w:r>
      <w:r w:rsidR="003123D4" w:rsidRPr="00DD43B4">
        <w:rPr>
          <w:sz w:val="26"/>
          <w:szCs w:val="26"/>
          <w:lang w:val="uk-UA"/>
        </w:rPr>
        <w:t>2</w:t>
      </w:r>
      <w:r w:rsidR="005F4CCF" w:rsidRPr="00DD43B4">
        <w:rPr>
          <w:sz w:val="26"/>
          <w:szCs w:val="26"/>
          <w:lang w:val="uk-UA"/>
        </w:rPr>
        <w:t xml:space="preserve"> </w:t>
      </w:r>
      <w:r w:rsidRPr="00DD43B4">
        <w:rPr>
          <w:sz w:val="26"/>
          <w:szCs w:val="26"/>
          <w:lang w:val="uk-UA"/>
        </w:rPr>
        <w:t xml:space="preserve">засідання постійно діючої комісії з питань розгляду звернень громадян. </w:t>
      </w:r>
    </w:p>
    <w:p w14:paraId="27836329" w14:textId="77777777" w:rsidR="0039498A" w:rsidRPr="00DD43B4" w:rsidRDefault="0039498A" w:rsidP="00467926">
      <w:pPr>
        <w:ind w:firstLine="567"/>
        <w:jc w:val="both"/>
        <w:rPr>
          <w:sz w:val="26"/>
          <w:szCs w:val="26"/>
          <w:lang w:val="uk-UA"/>
        </w:rPr>
      </w:pPr>
      <w:r w:rsidRPr="00DD43B4">
        <w:rPr>
          <w:sz w:val="26"/>
          <w:szCs w:val="26"/>
          <w:lang w:val="uk-UA"/>
        </w:rPr>
        <w:t>Згідно із затвердженими графіками проведено прямі телефонні зв'язки з населенням району, а саме:</w:t>
      </w:r>
    </w:p>
    <w:p w14:paraId="767FD80F" w14:textId="06F9EBD8" w:rsidR="0039498A" w:rsidRPr="00DD43B4" w:rsidRDefault="00FA6F6A" w:rsidP="00467926">
      <w:pPr>
        <w:ind w:firstLine="567"/>
        <w:jc w:val="both"/>
        <w:rPr>
          <w:sz w:val="26"/>
          <w:szCs w:val="26"/>
          <w:lang w:val="uk-UA"/>
        </w:rPr>
      </w:pPr>
      <w:r w:rsidRPr="00DD43B4">
        <w:rPr>
          <w:sz w:val="26"/>
          <w:szCs w:val="26"/>
          <w:lang w:val="uk-UA"/>
        </w:rPr>
        <w:t>3</w:t>
      </w:r>
      <w:r w:rsidR="0039498A" w:rsidRPr="00DD43B4">
        <w:rPr>
          <w:sz w:val="26"/>
          <w:szCs w:val="26"/>
          <w:lang w:val="uk-UA"/>
        </w:rPr>
        <w:t xml:space="preserve"> прямі телефонні зв’язки</w:t>
      </w:r>
      <w:r w:rsidR="00B236C3" w:rsidRPr="00DD43B4">
        <w:rPr>
          <w:sz w:val="26"/>
          <w:szCs w:val="26"/>
          <w:lang w:val="uk-UA"/>
        </w:rPr>
        <w:t xml:space="preserve"> начальника</w:t>
      </w:r>
      <w:r w:rsidR="0039498A" w:rsidRPr="00DD43B4">
        <w:rPr>
          <w:sz w:val="26"/>
          <w:szCs w:val="26"/>
          <w:lang w:val="uk-UA"/>
        </w:rPr>
        <w:t>,</w:t>
      </w:r>
    </w:p>
    <w:p w14:paraId="2190B22F" w14:textId="20DA5305" w:rsidR="0039498A" w:rsidRPr="00DD43B4" w:rsidRDefault="00DD43B4" w:rsidP="00467926">
      <w:pPr>
        <w:ind w:firstLine="567"/>
        <w:jc w:val="both"/>
        <w:rPr>
          <w:sz w:val="26"/>
          <w:szCs w:val="26"/>
          <w:lang w:val="uk-UA"/>
        </w:rPr>
      </w:pPr>
      <w:r w:rsidRPr="00DD43B4">
        <w:rPr>
          <w:sz w:val="26"/>
          <w:szCs w:val="26"/>
          <w:lang w:val="uk-UA"/>
        </w:rPr>
        <w:t>4</w:t>
      </w:r>
      <w:r w:rsidR="0039498A" w:rsidRPr="00DD43B4">
        <w:rPr>
          <w:sz w:val="26"/>
          <w:szCs w:val="26"/>
          <w:lang w:val="uk-UA"/>
        </w:rPr>
        <w:t xml:space="preserve"> прямі телефонні зв'язки заступника голови, </w:t>
      </w:r>
    </w:p>
    <w:p w14:paraId="47107CEE" w14:textId="6A67480E" w:rsidR="0039498A" w:rsidRPr="00DD43B4" w:rsidRDefault="00DD43B4" w:rsidP="00467926">
      <w:pPr>
        <w:ind w:firstLine="567"/>
        <w:jc w:val="both"/>
        <w:rPr>
          <w:sz w:val="26"/>
          <w:szCs w:val="26"/>
          <w:lang w:val="uk-UA"/>
        </w:rPr>
      </w:pPr>
      <w:r w:rsidRPr="00DD43B4">
        <w:rPr>
          <w:sz w:val="26"/>
          <w:szCs w:val="26"/>
          <w:lang w:val="uk-UA"/>
        </w:rPr>
        <w:t>4</w:t>
      </w:r>
      <w:r w:rsidR="0039498A" w:rsidRPr="00DD43B4">
        <w:rPr>
          <w:sz w:val="26"/>
          <w:szCs w:val="26"/>
          <w:lang w:val="uk-UA"/>
        </w:rPr>
        <w:t xml:space="preserve"> прям</w:t>
      </w:r>
      <w:r w:rsidR="003123D4" w:rsidRPr="00DD43B4">
        <w:rPr>
          <w:sz w:val="26"/>
          <w:szCs w:val="26"/>
          <w:lang w:val="uk-UA"/>
        </w:rPr>
        <w:t>их</w:t>
      </w:r>
      <w:r w:rsidR="0039498A" w:rsidRPr="00DD43B4">
        <w:rPr>
          <w:sz w:val="26"/>
          <w:szCs w:val="26"/>
          <w:lang w:val="uk-UA"/>
        </w:rPr>
        <w:t xml:space="preserve"> телефонн</w:t>
      </w:r>
      <w:r w:rsidR="003123D4" w:rsidRPr="00DD43B4">
        <w:rPr>
          <w:sz w:val="26"/>
          <w:szCs w:val="26"/>
          <w:lang w:val="uk-UA"/>
        </w:rPr>
        <w:t>их</w:t>
      </w:r>
      <w:r w:rsidR="0039498A" w:rsidRPr="00DD43B4">
        <w:rPr>
          <w:sz w:val="26"/>
          <w:szCs w:val="26"/>
          <w:lang w:val="uk-UA"/>
        </w:rPr>
        <w:t xml:space="preserve"> </w:t>
      </w:r>
      <w:proofErr w:type="spellStart"/>
      <w:r w:rsidR="0039498A" w:rsidRPr="00DD43B4">
        <w:rPr>
          <w:sz w:val="26"/>
          <w:szCs w:val="26"/>
          <w:lang w:val="uk-UA"/>
        </w:rPr>
        <w:t>зв'язк</w:t>
      </w:r>
      <w:r w:rsidR="003123D4" w:rsidRPr="00DD43B4">
        <w:rPr>
          <w:sz w:val="26"/>
          <w:szCs w:val="26"/>
          <w:lang w:val="uk-UA"/>
        </w:rPr>
        <w:t>ів</w:t>
      </w:r>
      <w:proofErr w:type="spellEnd"/>
      <w:r w:rsidR="0039498A" w:rsidRPr="00DD43B4">
        <w:rPr>
          <w:sz w:val="26"/>
          <w:szCs w:val="26"/>
          <w:lang w:val="uk-UA"/>
        </w:rPr>
        <w:t xml:space="preserve"> керівника апарату районної державної адміністрації.</w:t>
      </w:r>
    </w:p>
    <w:p w14:paraId="174422CC" w14:textId="47404B00" w:rsidR="00DD43B4" w:rsidRPr="00DD43B4" w:rsidRDefault="00DD43B4" w:rsidP="00467926">
      <w:pPr>
        <w:ind w:firstLine="567"/>
        <w:jc w:val="both"/>
        <w:rPr>
          <w:sz w:val="26"/>
          <w:szCs w:val="26"/>
          <w:lang w:val="uk-UA"/>
        </w:rPr>
      </w:pPr>
      <w:r w:rsidRPr="00DD43B4">
        <w:rPr>
          <w:sz w:val="26"/>
          <w:szCs w:val="26"/>
          <w:lang w:val="uk-UA"/>
        </w:rPr>
        <w:lastRenderedPageBreak/>
        <w:t xml:space="preserve">Особистий прийом населення керівництвом районної державної адміністрації проводиться систематично відповідно до графіку прийому, який розміщений на сайті районної </w:t>
      </w:r>
      <w:r w:rsidR="005B3478">
        <w:rPr>
          <w:sz w:val="26"/>
          <w:szCs w:val="26"/>
          <w:lang w:val="uk-UA"/>
        </w:rPr>
        <w:t>військов</w:t>
      </w:r>
      <w:r w:rsidRPr="00DD43B4">
        <w:rPr>
          <w:sz w:val="26"/>
          <w:szCs w:val="26"/>
          <w:lang w:val="uk-UA"/>
        </w:rPr>
        <w:t xml:space="preserve">ої адміністрації.  </w:t>
      </w:r>
    </w:p>
    <w:p w14:paraId="5E9597B7" w14:textId="372B372F" w:rsidR="0039498A" w:rsidRPr="00DD43B4" w:rsidRDefault="0039498A" w:rsidP="00467926">
      <w:pPr>
        <w:ind w:firstLine="567"/>
        <w:jc w:val="both"/>
        <w:rPr>
          <w:sz w:val="26"/>
          <w:szCs w:val="26"/>
          <w:lang w:val="uk-UA"/>
        </w:rPr>
      </w:pPr>
      <w:r w:rsidRPr="00DD43B4">
        <w:rPr>
          <w:sz w:val="26"/>
          <w:szCs w:val="26"/>
          <w:lang w:val="uk-UA"/>
        </w:rPr>
        <w:t>Продовжується робота з документацією по контрольній справі на виконання Указів Президента України від 07 лютого 2008 року</w:t>
      </w:r>
      <w:r w:rsidR="005F4CCF" w:rsidRPr="00DD43B4">
        <w:rPr>
          <w:sz w:val="26"/>
          <w:szCs w:val="26"/>
          <w:lang w:val="uk-UA"/>
        </w:rPr>
        <w:t xml:space="preserve"> </w:t>
      </w:r>
      <w:r w:rsidRPr="00DD43B4">
        <w:rPr>
          <w:sz w:val="26"/>
          <w:szCs w:val="26"/>
          <w:lang w:val="uk-UA"/>
        </w:rPr>
        <w:t>№</w:t>
      </w:r>
      <w:r w:rsidR="005F4CCF" w:rsidRPr="00DD43B4">
        <w:rPr>
          <w:sz w:val="26"/>
          <w:szCs w:val="26"/>
          <w:lang w:val="uk-UA"/>
        </w:rPr>
        <w:t> </w:t>
      </w:r>
      <w:r w:rsidRPr="00DD43B4">
        <w:rPr>
          <w:sz w:val="26"/>
          <w:szCs w:val="26"/>
          <w:lang w:val="uk-UA"/>
        </w:rPr>
        <w:t>109/2008 та від 07 лютого 2008 року №</w:t>
      </w:r>
      <w:r w:rsidR="005F4CCF" w:rsidRPr="00DD43B4">
        <w:rPr>
          <w:sz w:val="26"/>
          <w:szCs w:val="26"/>
          <w:lang w:val="uk-UA"/>
        </w:rPr>
        <w:t> </w:t>
      </w:r>
      <w:r w:rsidRPr="00DD43B4">
        <w:rPr>
          <w:sz w:val="26"/>
          <w:szCs w:val="26"/>
          <w:lang w:val="uk-UA"/>
        </w:rPr>
        <w:t xml:space="preserve">110/2008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систематично та своєчасно обліковуються проведені заходи по виконанню даних Указів. </w:t>
      </w:r>
    </w:p>
    <w:p w14:paraId="2BEA3ED8" w14:textId="77777777" w:rsidR="0039498A" w:rsidRPr="00DD43B4" w:rsidRDefault="0039498A" w:rsidP="00467926">
      <w:pPr>
        <w:ind w:firstLine="567"/>
        <w:jc w:val="both"/>
        <w:rPr>
          <w:sz w:val="26"/>
          <w:szCs w:val="26"/>
          <w:lang w:val="uk-UA"/>
        </w:rPr>
      </w:pPr>
      <w:r w:rsidRPr="00DD43B4">
        <w:rPr>
          <w:sz w:val="26"/>
          <w:szCs w:val="26"/>
          <w:lang w:val="uk-UA"/>
        </w:rPr>
        <w:t>Сектором звернень громадян апарату районної державної адміністрації аналізується та узагальнюється робота зі зверненнями громадян. Відповідні аналітичні довідки подаються начальнику районної військової адміністрації за підсумками роботи щомісяця.</w:t>
      </w:r>
    </w:p>
    <w:p w14:paraId="5479A581" w14:textId="0928F7E8" w:rsidR="00EF2AB1" w:rsidRPr="00DD43B4" w:rsidRDefault="00EF2AB1" w:rsidP="00467926">
      <w:pPr>
        <w:ind w:firstLine="567"/>
        <w:jc w:val="both"/>
        <w:rPr>
          <w:sz w:val="26"/>
          <w:szCs w:val="26"/>
          <w:lang w:val="uk-UA"/>
        </w:rPr>
      </w:pPr>
      <w:r w:rsidRPr="00DD43B4">
        <w:rPr>
          <w:sz w:val="26"/>
          <w:szCs w:val="26"/>
          <w:lang w:val="uk-UA"/>
        </w:rPr>
        <w:t xml:space="preserve">На офіційному вебсайті районної </w:t>
      </w:r>
      <w:r w:rsidR="00791105" w:rsidRPr="00DD43B4">
        <w:rPr>
          <w:sz w:val="26"/>
          <w:szCs w:val="26"/>
          <w:lang w:val="uk-UA"/>
        </w:rPr>
        <w:t>військової</w:t>
      </w:r>
      <w:r w:rsidRPr="00DD43B4">
        <w:rPr>
          <w:sz w:val="26"/>
          <w:szCs w:val="26"/>
          <w:lang w:val="uk-UA"/>
        </w:rPr>
        <w:t xml:space="preserve"> адміністрації постійно висвітлюється  інформація щодо роботи зі зверненнями громадян, жителі району оперативно інформуються про проведення прямих телефонних </w:t>
      </w:r>
      <w:proofErr w:type="spellStart"/>
      <w:r w:rsidRPr="00DD43B4">
        <w:rPr>
          <w:sz w:val="26"/>
          <w:szCs w:val="26"/>
          <w:lang w:val="uk-UA"/>
        </w:rPr>
        <w:t>зв’язків</w:t>
      </w:r>
      <w:proofErr w:type="spellEnd"/>
      <w:r w:rsidRPr="00DD43B4">
        <w:rPr>
          <w:sz w:val="26"/>
          <w:szCs w:val="26"/>
          <w:lang w:val="uk-UA"/>
        </w:rPr>
        <w:t xml:space="preserve"> </w:t>
      </w:r>
      <w:r w:rsidR="00797E2B" w:rsidRPr="00DD43B4">
        <w:rPr>
          <w:sz w:val="26"/>
          <w:szCs w:val="26"/>
          <w:lang w:val="uk-UA"/>
        </w:rPr>
        <w:t>керівництва</w:t>
      </w:r>
      <w:r w:rsidRPr="00DD43B4">
        <w:rPr>
          <w:sz w:val="26"/>
          <w:szCs w:val="26"/>
          <w:lang w:val="uk-UA"/>
        </w:rPr>
        <w:t xml:space="preserve"> районної </w:t>
      </w:r>
      <w:r w:rsidR="00DD43B4">
        <w:rPr>
          <w:sz w:val="26"/>
          <w:szCs w:val="26"/>
          <w:lang w:val="uk-UA"/>
        </w:rPr>
        <w:t>військов</w:t>
      </w:r>
      <w:r w:rsidRPr="00DD43B4">
        <w:rPr>
          <w:sz w:val="26"/>
          <w:szCs w:val="26"/>
          <w:lang w:val="uk-UA"/>
        </w:rPr>
        <w:t>ої а</w:t>
      </w:r>
      <w:r w:rsidR="00797E2B" w:rsidRPr="00DD43B4">
        <w:rPr>
          <w:sz w:val="26"/>
          <w:szCs w:val="26"/>
          <w:lang w:val="uk-UA"/>
        </w:rPr>
        <w:t>дміністрації</w:t>
      </w:r>
      <w:r w:rsidR="00791105" w:rsidRPr="00DD43B4">
        <w:rPr>
          <w:sz w:val="26"/>
          <w:szCs w:val="26"/>
          <w:lang w:val="uk-UA"/>
        </w:rPr>
        <w:t>,</w:t>
      </w:r>
      <w:r w:rsidR="00797E2B" w:rsidRPr="00DD43B4">
        <w:rPr>
          <w:sz w:val="26"/>
          <w:szCs w:val="26"/>
          <w:lang w:val="uk-UA"/>
        </w:rPr>
        <w:t xml:space="preserve"> </w:t>
      </w:r>
      <w:r w:rsidRPr="00DD43B4">
        <w:rPr>
          <w:sz w:val="26"/>
          <w:szCs w:val="26"/>
          <w:lang w:val="uk-UA"/>
        </w:rPr>
        <w:t xml:space="preserve">про хід вирішення питань, порушених у зверненнях, що надійшли до районної </w:t>
      </w:r>
      <w:r w:rsidR="00797E2B" w:rsidRPr="00DD43B4">
        <w:rPr>
          <w:sz w:val="26"/>
          <w:szCs w:val="26"/>
          <w:lang w:val="uk-UA"/>
        </w:rPr>
        <w:t>військов</w:t>
      </w:r>
      <w:r w:rsidRPr="00DD43B4">
        <w:rPr>
          <w:sz w:val="26"/>
          <w:szCs w:val="26"/>
          <w:lang w:val="uk-UA"/>
        </w:rPr>
        <w:t xml:space="preserve">ої адміністрації. </w:t>
      </w:r>
    </w:p>
    <w:p w14:paraId="59CF392D" w14:textId="77777777" w:rsidR="00050CBC" w:rsidRPr="00DD43B4" w:rsidRDefault="00050CBC" w:rsidP="00D2345E">
      <w:pPr>
        <w:jc w:val="both"/>
        <w:rPr>
          <w:sz w:val="26"/>
          <w:szCs w:val="26"/>
          <w:lang w:val="uk-UA"/>
        </w:rPr>
      </w:pPr>
    </w:p>
    <w:p w14:paraId="7DD16217" w14:textId="77777777" w:rsidR="005D486C" w:rsidRPr="00DD43B4" w:rsidRDefault="005D486C" w:rsidP="00D2345E">
      <w:pPr>
        <w:jc w:val="both"/>
        <w:rPr>
          <w:sz w:val="26"/>
          <w:szCs w:val="26"/>
          <w:lang w:val="uk-UA"/>
        </w:rPr>
      </w:pPr>
    </w:p>
    <w:p w14:paraId="0828D48D" w14:textId="76FC318D" w:rsidR="00050CBC" w:rsidRDefault="00050CBC" w:rsidP="00C2286E">
      <w:pPr>
        <w:jc w:val="both"/>
        <w:rPr>
          <w:b/>
          <w:bCs/>
          <w:sz w:val="28"/>
          <w:szCs w:val="28"/>
          <w:lang w:val="uk-UA"/>
        </w:rPr>
      </w:pPr>
    </w:p>
    <w:sectPr w:rsidR="00050CBC" w:rsidSect="00AE23E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B2736" w14:textId="77777777" w:rsidR="00EA1440" w:rsidRDefault="00EA1440" w:rsidP="001C2DD8">
      <w:r>
        <w:separator/>
      </w:r>
    </w:p>
  </w:endnote>
  <w:endnote w:type="continuationSeparator" w:id="0">
    <w:p w14:paraId="69757267" w14:textId="77777777" w:rsidR="00EA1440" w:rsidRDefault="00EA1440" w:rsidP="001C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5FAE" w14:textId="77777777" w:rsidR="00EA1440" w:rsidRDefault="00EA1440" w:rsidP="001C2DD8">
      <w:r>
        <w:separator/>
      </w:r>
    </w:p>
  </w:footnote>
  <w:footnote w:type="continuationSeparator" w:id="0">
    <w:p w14:paraId="2E59E548" w14:textId="77777777" w:rsidR="00EA1440" w:rsidRDefault="00EA1440" w:rsidP="001C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702"/>
    <w:multiLevelType w:val="hybridMultilevel"/>
    <w:tmpl w:val="C05E925A"/>
    <w:lvl w:ilvl="0" w:tplc="F570526E">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E7E7EF9"/>
    <w:multiLevelType w:val="hybridMultilevel"/>
    <w:tmpl w:val="AA669ABE"/>
    <w:lvl w:ilvl="0" w:tplc="C62653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54796551"/>
    <w:multiLevelType w:val="hybridMultilevel"/>
    <w:tmpl w:val="1640DF62"/>
    <w:lvl w:ilvl="0" w:tplc="21726E0A">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C0"/>
    <w:rsid w:val="00000508"/>
    <w:rsid w:val="00045EC0"/>
    <w:rsid w:val="00050CBC"/>
    <w:rsid w:val="000575E4"/>
    <w:rsid w:val="00057E79"/>
    <w:rsid w:val="00076703"/>
    <w:rsid w:val="000A7261"/>
    <w:rsid w:val="000B6751"/>
    <w:rsid w:val="000C23D4"/>
    <w:rsid w:val="000D4E17"/>
    <w:rsid w:val="000D7CD3"/>
    <w:rsid w:val="000E092C"/>
    <w:rsid w:val="000E54C7"/>
    <w:rsid w:val="001042A1"/>
    <w:rsid w:val="00113E5F"/>
    <w:rsid w:val="001146D6"/>
    <w:rsid w:val="00120281"/>
    <w:rsid w:val="00121FF2"/>
    <w:rsid w:val="001443C5"/>
    <w:rsid w:val="00155067"/>
    <w:rsid w:val="001630C1"/>
    <w:rsid w:val="00186CB6"/>
    <w:rsid w:val="001A5B46"/>
    <w:rsid w:val="001B01C4"/>
    <w:rsid w:val="001B02B3"/>
    <w:rsid w:val="001B146B"/>
    <w:rsid w:val="001B2B4A"/>
    <w:rsid w:val="001C2DD8"/>
    <w:rsid w:val="001C3387"/>
    <w:rsid w:val="001C3B52"/>
    <w:rsid w:val="001C3F70"/>
    <w:rsid w:val="001D2115"/>
    <w:rsid w:val="001E0C82"/>
    <w:rsid w:val="001E5A2A"/>
    <w:rsid w:val="00200068"/>
    <w:rsid w:val="00225A77"/>
    <w:rsid w:val="00227DD3"/>
    <w:rsid w:val="00231187"/>
    <w:rsid w:val="002318F6"/>
    <w:rsid w:val="0023756B"/>
    <w:rsid w:val="002401A8"/>
    <w:rsid w:val="002422FA"/>
    <w:rsid w:val="00247CAF"/>
    <w:rsid w:val="002568B0"/>
    <w:rsid w:val="0026766B"/>
    <w:rsid w:val="00273F8D"/>
    <w:rsid w:val="002862D5"/>
    <w:rsid w:val="00290D57"/>
    <w:rsid w:val="00292CEC"/>
    <w:rsid w:val="00294D73"/>
    <w:rsid w:val="00297036"/>
    <w:rsid w:val="002A1D51"/>
    <w:rsid w:val="002A7E88"/>
    <w:rsid w:val="002C0CD1"/>
    <w:rsid w:val="002C1801"/>
    <w:rsid w:val="002C4B7D"/>
    <w:rsid w:val="002D12CA"/>
    <w:rsid w:val="003021CE"/>
    <w:rsid w:val="003100A9"/>
    <w:rsid w:val="003123D4"/>
    <w:rsid w:val="00353863"/>
    <w:rsid w:val="0035770B"/>
    <w:rsid w:val="00363E0D"/>
    <w:rsid w:val="00380D31"/>
    <w:rsid w:val="003838DF"/>
    <w:rsid w:val="00385DD4"/>
    <w:rsid w:val="0039498A"/>
    <w:rsid w:val="003A2486"/>
    <w:rsid w:val="003B14D1"/>
    <w:rsid w:val="003B3D9B"/>
    <w:rsid w:val="003D3D1F"/>
    <w:rsid w:val="003D40E1"/>
    <w:rsid w:val="003E6772"/>
    <w:rsid w:val="003F0AF4"/>
    <w:rsid w:val="003F2272"/>
    <w:rsid w:val="00406206"/>
    <w:rsid w:val="004127CB"/>
    <w:rsid w:val="00433050"/>
    <w:rsid w:val="004376DB"/>
    <w:rsid w:val="00444EF3"/>
    <w:rsid w:val="00446BE7"/>
    <w:rsid w:val="0044750D"/>
    <w:rsid w:val="004554D3"/>
    <w:rsid w:val="0046102C"/>
    <w:rsid w:val="00467926"/>
    <w:rsid w:val="004745B8"/>
    <w:rsid w:val="00475B3F"/>
    <w:rsid w:val="00492C76"/>
    <w:rsid w:val="004B74EB"/>
    <w:rsid w:val="004E0B9C"/>
    <w:rsid w:val="00502EF4"/>
    <w:rsid w:val="00504F54"/>
    <w:rsid w:val="0052205F"/>
    <w:rsid w:val="0052704A"/>
    <w:rsid w:val="00536361"/>
    <w:rsid w:val="00540223"/>
    <w:rsid w:val="00553FD8"/>
    <w:rsid w:val="00564F39"/>
    <w:rsid w:val="0056509C"/>
    <w:rsid w:val="005700BC"/>
    <w:rsid w:val="00572E2C"/>
    <w:rsid w:val="00581292"/>
    <w:rsid w:val="005871A4"/>
    <w:rsid w:val="005921B4"/>
    <w:rsid w:val="005A6998"/>
    <w:rsid w:val="005B3478"/>
    <w:rsid w:val="005B453A"/>
    <w:rsid w:val="005B6E7B"/>
    <w:rsid w:val="005D486C"/>
    <w:rsid w:val="005F4CCF"/>
    <w:rsid w:val="005F5F11"/>
    <w:rsid w:val="006166BE"/>
    <w:rsid w:val="00633B99"/>
    <w:rsid w:val="0063576A"/>
    <w:rsid w:val="00635BC6"/>
    <w:rsid w:val="00642DF1"/>
    <w:rsid w:val="006634CC"/>
    <w:rsid w:val="006672EA"/>
    <w:rsid w:val="00685B47"/>
    <w:rsid w:val="0069401F"/>
    <w:rsid w:val="00695721"/>
    <w:rsid w:val="006A0258"/>
    <w:rsid w:val="006A3D59"/>
    <w:rsid w:val="006A6EC3"/>
    <w:rsid w:val="006B160D"/>
    <w:rsid w:val="006C0830"/>
    <w:rsid w:val="006C28B7"/>
    <w:rsid w:val="006D349A"/>
    <w:rsid w:val="006F386A"/>
    <w:rsid w:val="007060D9"/>
    <w:rsid w:val="00713BD9"/>
    <w:rsid w:val="007158E7"/>
    <w:rsid w:val="00740E48"/>
    <w:rsid w:val="00746AE6"/>
    <w:rsid w:val="00754229"/>
    <w:rsid w:val="00754E95"/>
    <w:rsid w:val="007612AC"/>
    <w:rsid w:val="00773FCF"/>
    <w:rsid w:val="00781D7B"/>
    <w:rsid w:val="00784FE2"/>
    <w:rsid w:val="00786C79"/>
    <w:rsid w:val="00791105"/>
    <w:rsid w:val="00797B3C"/>
    <w:rsid w:val="00797E2A"/>
    <w:rsid w:val="00797E2B"/>
    <w:rsid w:val="007A4391"/>
    <w:rsid w:val="007B34EF"/>
    <w:rsid w:val="007B350F"/>
    <w:rsid w:val="007B7FBF"/>
    <w:rsid w:val="007C2FBF"/>
    <w:rsid w:val="007C3436"/>
    <w:rsid w:val="007C4C57"/>
    <w:rsid w:val="007C58C4"/>
    <w:rsid w:val="007D1DF5"/>
    <w:rsid w:val="007D65AC"/>
    <w:rsid w:val="007F4177"/>
    <w:rsid w:val="0080629C"/>
    <w:rsid w:val="00810BD9"/>
    <w:rsid w:val="00836FF3"/>
    <w:rsid w:val="008500E1"/>
    <w:rsid w:val="008549C8"/>
    <w:rsid w:val="0086226B"/>
    <w:rsid w:val="00882D84"/>
    <w:rsid w:val="00883A4E"/>
    <w:rsid w:val="00894628"/>
    <w:rsid w:val="00895086"/>
    <w:rsid w:val="008C37E0"/>
    <w:rsid w:val="008C75C6"/>
    <w:rsid w:val="008D533E"/>
    <w:rsid w:val="008E2F81"/>
    <w:rsid w:val="00914150"/>
    <w:rsid w:val="00916576"/>
    <w:rsid w:val="00935798"/>
    <w:rsid w:val="00942024"/>
    <w:rsid w:val="009455DE"/>
    <w:rsid w:val="00946E68"/>
    <w:rsid w:val="00951B90"/>
    <w:rsid w:val="00953323"/>
    <w:rsid w:val="009558AE"/>
    <w:rsid w:val="0096280B"/>
    <w:rsid w:val="00967C3A"/>
    <w:rsid w:val="00983802"/>
    <w:rsid w:val="00987451"/>
    <w:rsid w:val="00993D1A"/>
    <w:rsid w:val="00997F80"/>
    <w:rsid w:val="009D1CB2"/>
    <w:rsid w:val="009D4279"/>
    <w:rsid w:val="009D75D5"/>
    <w:rsid w:val="009E0078"/>
    <w:rsid w:val="009E2A1B"/>
    <w:rsid w:val="009E3638"/>
    <w:rsid w:val="009F5FF2"/>
    <w:rsid w:val="00A25988"/>
    <w:rsid w:val="00A3584C"/>
    <w:rsid w:val="00A36E22"/>
    <w:rsid w:val="00A47334"/>
    <w:rsid w:val="00A60D77"/>
    <w:rsid w:val="00A66BE3"/>
    <w:rsid w:val="00A74D46"/>
    <w:rsid w:val="00A81576"/>
    <w:rsid w:val="00A83FD9"/>
    <w:rsid w:val="00AA6705"/>
    <w:rsid w:val="00AA7E65"/>
    <w:rsid w:val="00AB2BB1"/>
    <w:rsid w:val="00AB31FD"/>
    <w:rsid w:val="00AD4660"/>
    <w:rsid w:val="00AD56CB"/>
    <w:rsid w:val="00AD7A4A"/>
    <w:rsid w:val="00AE23E9"/>
    <w:rsid w:val="00AF638F"/>
    <w:rsid w:val="00B0436A"/>
    <w:rsid w:val="00B12580"/>
    <w:rsid w:val="00B236C3"/>
    <w:rsid w:val="00B30B5D"/>
    <w:rsid w:val="00B344DB"/>
    <w:rsid w:val="00B6098D"/>
    <w:rsid w:val="00B644B0"/>
    <w:rsid w:val="00B73C17"/>
    <w:rsid w:val="00B77253"/>
    <w:rsid w:val="00BE0372"/>
    <w:rsid w:val="00C01BA4"/>
    <w:rsid w:val="00C034AC"/>
    <w:rsid w:val="00C109C7"/>
    <w:rsid w:val="00C14D43"/>
    <w:rsid w:val="00C15165"/>
    <w:rsid w:val="00C2286E"/>
    <w:rsid w:val="00C257D5"/>
    <w:rsid w:val="00C40442"/>
    <w:rsid w:val="00C422F6"/>
    <w:rsid w:val="00C43A5E"/>
    <w:rsid w:val="00C46CA9"/>
    <w:rsid w:val="00C5304B"/>
    <w:rsid w:val="00C54D7E"/>
    <w:rsid w:val="00C60AC9"/>
    <w:rsid w:val="00C7170E"/>
    <w:rsid w:val="00C75E28"/>
    <w:rsid w:val="00C86F34"/>
    <w:rsid w:val="00C909B6"/>
    <w:rsid w:val="00CD2C29"/>
    <w:rsid w:val="00D062B0"/>
    <w:rsid w:val="00D2345E"/>
    <w:rsid w:val="00D25FC4"/>
    <w:rsid w:val="00D35FE6"/>
    <w:rsid w:val="00D408F3"/>
    <w:rsid w:val="00D5263F"/>
    <w:rsid w:val="00D61875"/>
    <w:rsid w:val="00D6663A"/>
    <w:rsid w:val="00D736DA"/>
    <w:rsid w:val="00D93A82"/>
    <w:rsid w:val="00D97812"/>
    <w:rsid w:val="00DB6DA8"/>
    <w:rsid w:val="00DC12DC"/>
    <w:rsid w:val="00DD13DA"/>
    <w:rsid w:val="00DD43B4"/>
    <w:rsid w:val="00DE33D0"/>
    <w:rsid w:val="00DF0B08"/>
    <w:rsid w:val="00E17875"/>
    <w:rsid w:val="00E25D76"/>
    <w:rsid w:val="00E26FC1"/>
    <w:rsid w:val="00E35C41"/>
    <w:rsid w:val="00E44D84"/>
    <w:rsid w:val="00E579DD"/>
    <w:rsid w:val="00E66AB5"/>
    <w:rsid w:val="00E66ACE"/>
    <w:rsid w:val="00E73866"/>
    <w:rsid w:val="00E84D3F"/>
    <w:rsid w:val="00E8662A"/>
    <w:rsid w:val="00E867A7"/>
    <w:rsid w:val="00EA1440"/>
    <w:rsid w:val="00EA393B"/>
    <w:rsid w:val="00EB44D8"/>
    <w:rsid w:val="00EC631A"/>
    <w:rsid w:val="00ED57DC"/>
    <w:rsid w:val="00EF2AB1"/>
    <w:rsid w:val="00F06BFB"/>
    <w:rsid w:val="00F25DB0"/>
    <w:rsid w:val="00F6329D"/>
    <w:rsid w:val="00F63FF3"/>
    <w:rsid w:val="00F678B6"/>
    <w:rsid w:val="00F80C4A"/>
    <w:rsid w:val="00F8129F"/>
    <w:rsid w:val="00F852E2"/>
    <w:rsid w:val="00F91BBF"/>
    <w:rsid w:val="00F9464C"/>
    <w:rsid w:val="00FA210D"/>
    <w:rsid w:val="00FA366F"/>
    <w:rsid w:val="00FA6F6A"/>
    <w:rsid w:val="00FB32C8"/>
    <w:rsid w:val="00FC1295"/>
    <w:rsid w:val="00FC284A"/>
    <w:rsid w:val="00FD1F37"/>
    <w:rsid w:val="00FD40A0"/>
    <w:rsid w:val="00FE3BEF"/>
    <w:rsid w:val="00FF4F8C"/>
    <w:rsid w:val="00F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F94E1"/>
  <w15:docId w15:val="{EB0858F3-87BB-49B8-BD51-01DD7E0E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EC0"/>
    <w:rPr>
      <w:rFonts w:ascii="Times New Roman" w:eastAsia="Times New Roman" w:hAnsi="Times New Roman"/>
      <w:sz w:val="24"/>
      <w:szCs w:val="24"/>
    </w:rPr>
  </w:style>
  <w:style w:type="paragraph" w:styleId="1">
    <w:name w:val="heading 1"/>
    <w:basedOn w:val="a"/>
    <w:next w:val="a"/>
    <w:link w:val="10"/>
    <w:uiPriority w:val="99"/>
    <w:qFormat/>
    <w:rsid w:val="00045EC0"/>
    <w:pPr>
      <w:keepNext/>
      <w:spacing w:before="240" w:after="60"/>
      <w:outlineLvl w:val="0"/>
    </w:pPr>
    <w:rPr>
      <w:rFonts w:ascii="Arial" w:eastAsia="Calibri"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EC0"/>
    <w:rPr>
      <w:rFonts w:ascii="Arial" w:hAnsi="Arial" w:cs="Arial"/>
      <w:b/>
      <w:bCs/>
      <w:kern w:val="32"/>
      <w:sz w:val="32"/>
      <w:szCs w:val="32"/>
      <w:lang w:val="ru-RU" w:eastAsia="ru-RU"/>
    </w:rPr>
  </w:style>
  <w:style w:type="paragraph" w:styleId="a3">
    <w:name w:val="Body Text"/>
    <w:basedOn w:val="a"/>
    <w:link w:val="a4"/>
    <w:uiPriority w:val="99"/>
    <w:rsid w:val="00045EC0"/>
    <w:pPr>
      <w:jc w:val="both"/>
    </w:pPr>
    <w:rPr>
      <w:rFonts w:eastAsia="Calibri"/>
      <w:sz w:val="28"/>
      <w:szCs w:val="28"/>
    </w:rPr>
  </w:style>
  <w:style w:type="character" w:customStyle="1" w:styleId="a4">
    <w:name w:val="Основний текст Знак"/>
    <w:link w:val="a3"/>
    <w:uiPriority w:val="99"/>
    <w:locked/>
    <w:rsid w:val="00045EC0"/>
    <w:rPr>
      <w:rFonts w:ascii="Times New Roman" w:hAnsi="Times New Roman" w:cs="Times New Roman"/>
      <w:sz w:val="28"/>
      <w:szCs w:val="28"/>
      <w:lang w:eastAsia="ru-RU"/>
    </w:rPr>
  </w:style>
  <w:style w:type="character" w:styleId="a5">
    <w:name w:val="Hyperlink"/>
    <w:uiPriority w:val="99"/>
    <w:rsid w:val="00045EC0"/>
    <w:rPr>
      <w:color w:val="0000FF"/>
      <w:u w:val="single"/>
    </w:rPr>
  </w:style>
  <w:style w:type="paragraph" w:customStyle="1" w:styleId="11">
    <w:name w:val="Знак Знак Знак Знак1 Знак Знак Знак"/>
    <w:basedOn w:val="a"/>
    <w:uiPriority w:val="99"/>
    <w:rsid w:val="00045EC0"/>
    <w:rPr>
      <w:rFonts w:ascii="Verdana" w:hAnsi="Verdana" w:cs="Verdana"/>
      <w:sz w:val="20"/>
      <w:szCs w:val="20"/>
      <w:lang w:val="en-US" w:eastAsia="en-US"/>
    </w:rPr>
  </w:style>
  <w:style w:type="paragraph" w:styleId="HTML">
    <w:name w:val="HTML Preformatted"/>
    <w:basedOn w:val="a"/>
    <w:link w:val="HTML0"/>
    <w:uiPriority w:val="99"/>
    <w:rsid w:val="0075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link w:val="HTML"/>
    <w:uiPriority w:val="99"/>
    <w:locked/>
    <w:rsid w:val="00754E95"/>
    <w:rPr>
      <w:rFonts w:ascii="Courier New" w:hAnsi="Courier New" w:cs="Courier New"/>
      <w:sz w:val="20"/>
      <w:szCs w:val="20"/>
      <w:lang w:val="ru-RU" w:eastAsia="ru-RU"/>
    </w:rPr>
  </w:style>
  <w:style w:type="paragraph" w:styleId="a6">
    <w:name w:val="Normal (Web)"/>
    <w:basedOn w:val="a"/>
    <w:rsid w:val="00754E95"/>
    <w:pPr>
      <w:spacing w:before="100" w:beforeAutospacing="1" w:after="100" w:afterAutospacing="1"/>
    </w:pPr>
    <w:rPr>
      <w:sz w:val="20"/>
      <w:szCs w:val="20"/>
      <w:lang w:val="uk-UA"/>
    </w:rPr>
  </w:style>
  <w:style w:type="paragraph" w:styleId="a7">
    <w:name w:val="header"/>
    <w:basedOn w:val="a"/>
    <w:link w:val="a8"/>
    <w:uiPriority w:val="99"/>
    <w:rsid w:val="001C2DD8"/>
    <w:pPr>
      <w:tabs>
        <w:tab w:val="center" w:pos="4677"/>
        <w:tab w:val="right" w:pos="9355"/>
      </w:tabs>
    </w:pPr>
    <w:rPr>
      <w:rFonts w:eastAsia="Calibri"/>
    </w:rPr>
  </w:style>
  <w:style w:type="character" w:customStyle="1" w:styleId="a8">
    <w:name w:val="Верхній колонтитул Знак"/>
    <w:link w:val="a7"/>
    <w:uiPriority w:val="99"/>
    <w:locked/>
    <w:rsid w:val="001C2DD8"/>
    <w:rPr>
      <w:rFonts w:ascii="Times New Roman" w:hAnsi="Times New Roman" w:cs="Times New Roman"/>
      <w:sz w:val="24"/>
      <w:szCs w:val="24"/>
      <w:lang w:val="ru-RU" w:eastAsia="ru-RU"/>
    </w:rPr>
  </w:style>
  <w:style w:type="paragraph" w:styleId="a9">
    <w:name w:val="footer"/>
    <w:basedOn w:val="a"/>
    <w:link w:val="aa"/>
    <w:uiPriority w:val="99"/>
    <w:rsid w:val="001C2DD8"/>
    <w:pPr>
      <w:tabs>
        <w:tab w:val="center" w:pos="4677"/>
        <w:tab w:val="right" w:pos="9355"/>
      </w:tabs>
    </w:pPr>
    <w:rPr>
      <w:rFonts w:eastAsia="Calibri"/>
    </w:rPr>
  </w:style>
  <w:style w:type="character" w:customStyle="1" w:styleId="aa">
    <w:name w:val="Нижній колонтитул Знак"/>
    <w:link w:val="a9"/>
    <w:uiPriority w:val="99"/>
    <w:locked/>
    <w:rsid w:val="001C2DD8"/>
    <w:rPr>
      <w:rFonts w:ascii="Times New Roman" w:hAnsi="Times New Roman" w:cs="Times New Roman"/>
      <w:sz w:val="24"/>
      <w:szCs w:val="24"/>
      <w:lang w:val="ru-RU" w:eastAsia="ru-RU"/>
    </w:rPr>
  </w:style>
  <w:style w:type="paragraph" w:styleId="ab">
    <w:name w:val="Balloon Text"/>
    <w:basedOn w:val="a"/>
    <w:link w:val="ac"/>
    <w:uiPriority w:val="99"/>
    <w:semiHidden/>
    <w:rsid w:val="001C2DD8"/>
    <w:rPr>
      <w:rFonts w:ascii="Segoe UI" w:eastAsia="Calibri" w:hAnsi="Segoe UI" w:cs="Segoe UI"/>
      <w:sz w:val="18"/>
      <w:szCs w:val="18"/>
    </w:rPr>
  </w:style>
  <w:style w:type="character" w:customStyle="1" w:styleId="ac">
    <w:name w:val="Текст у виносці Знак"/>
    <w:link w:val="ab"/>
    <w:uiPriority w:val="99"/>
    <w:semiHidden/>
    <w:locked/>
    <w:rsid w:val="001C2DD8"/>
    <w:rPr>
      <w:rFonts w:ascii="Segoe UI" w:hAnsi="Segoe UI" w:cs="Segoe UI"/>
      <w:sz w:val="18"/>
      <w:szCs w:val="18"/>
      <w:lang w:val="ru-RU"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B73C17"/>
    <w:rPr>
      <w:rFonts w:ascii="Verdana" w:eastAsia="Calibri" w:hAnsi="Verdana" w:cs="Verdana"/>
      <w:sz w:val="20"/>
      <w:szCs w:val="20"/>
      <w:lang w:val="en-US" w:eastAsia="en-US"/>
    </w:rPr>
  </w:style>
  <w:style w:type="paragraph" w:styleId="ad">
    <w:name w:val="List Paragraph"/>
    <w:basedOn w:val="a"/>
    <w:uiPriority w:val="34"/>
    <w:qFormat/>
    <w:rsid w:val="00FA6F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20253">
      <w:bodyDiv w:val="1"/>
      <w:marLeft w:val="0"/>
      <w:marRight w:val="0"/>
      <w:marTop w:val="0"/>
      <w:marBottom w:val="0"/>
      <w:divBdr>
        <w:top w:val="none" w:sz="0" w:space="0" w:color="auto"/>
        <w:left w:val="none" w:sz="0" w:space="0" w:color="auto"/>
        <w:bottom w:val="none" w:sz="0" w:space="0" w:color="auto"/>
        <w:right w:val="none" w:sz="0" w:space="0" w:color="auto"/>
      </w:divBdr>
    </w:div>
    <w:div w:id="591357773">
      <w:marLeft w:val="0"/>
      <w:marRight w:val="0"/>
      <w:marTop w:val="0"/>
      <w:marBottom w:val="0"/>
      <w:divBdr>
        <w:top w:val="none" w:sz="0" w:space="0" w:color="auto"/>
        <w:left w:val="none" w:sz="0" w:space="0" w:color="auto"/>
        <w:bottom w:val="none" w:sz="0" w:space="0" w:color="auto"/>
        <w:right w:val="none" w:sz="0" w:space="0" w:color="auto"/>
      </w:divBdr>
    </w:div>
    <w:div w:id="591357774">
      <w:marLeft w:val="0"/>
      <w:marRight w:val="0"/>
      <w:marTop w:val="0"/>
      <w:marBottom w:val="0"/>
      <w:divBdr>
        <w:top w:val="none" w:sz="0" w:space="0" w:color="auto"/>
        <w:left w:val="none" w:sz="0" w:space="0" w:color="auto"/>
        <w:bottom w:val="none" w:sz="0" w:space="0" w:color="auto"/>
        <w:right w:val="none" w:sz="0" w:space="0" w:color="auto"/>
      </w:divBdr>
    </w:div>
    <w:div w:id="591357775">
      <w:marLeft w:val="0"/>
      <w:marRight w:val="0"/>
      <w:marTop w:val="0"/>
      <w:marBottom w:val="0"/>
      <w:divBdr>
        <w:top w:val="none" w:sz="0" w:space="0" w:color="auto"/>
        <w:left w:val="none" w:sz="0" w:space="0" w:color="auto"/>
        <w:bottom w:val="none" w:sz="0" w:space="0" w:color="auto"/>
        <w:right w:val="none" w:sz="0" w:space="0" w:color="auto"/>
      </w:divBdr>
    </w:div>
    <w:div w:id="591357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AB7D-D76B-451C-8F82-B03C5E81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784</Words>
  <Characters>5565</Characters>
  <Application>Microsoft Office Word</Application>
  <DocSecurity>0</DocSecurity>
  <Lines>46</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rda</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K2Zag</dc:creator>
  <cp:keywords/>
  <dc:description/>
  <cp:lastModifiedBy>Прилуцька РДА</cp:lastModifiedBy>
  <cp:revision>2</cp:revision>
  <cp:lastPrinted>2025-10-08T16:00:00Z</cp:lastPrinted>
  <dcterms:created xsi:type="dcterms:W3CDTF">2025-12-26T15:01:00Z</dcterms:created>
  <dcterms:modified xsi:type="dcterms:W3CDTF">2025-12-26T15:01:00Z</dcterms:modified>
</cp:coreProperties>
</file>